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D2558" w14:textId="308DFF47" w:rsidR="00CA1C94" w:rsidRDefault="00506E96" w:rsidP="00A600FE">
      <w:pPr>
        <w:spacing w:line="360" w:lineRule="auto"/>
        <w:jc w:val="center"/>
        <w:rPr>
          <w:b/>
          <w:bCs/>
          <w:sz w:val="22"/>
          <w:szCs w:val="22"/>
        </w:rPr>
      </w:pPr>
      <w:r>
        <w:rPr>
          <w:b/>
          <w:bCs/>
          <w:sz w:val="22"/>
          <w:szCs w:val="22"/>
        </w:rPr>
        <w:t>A</w:t>
      </w:r>
      <w:r w:rsidR="00C044B7" w:rsidRPr="008C78D7">
        <w:rPr>
          <w:b/>
          <w:bCs/>
          <w:sz w:val="22"/>
          <w:szCs w:val="22"/>
        </w:rPr>
        <w:t>NEXO II</w:t>
      </w:r>
      <w:r w:rsidR="00A600FE">
        <w:rPr>
          <w:b/>
          <w:bCs/>
          <w:sz w:val="22"/>
          <w:szCs w:val="22"/>
        </w:rPr>
        <w:t xml:space="preserve"> - </w:t>
      </w:r>
      <w:r w:rsidR="00CA1C94" w:rsidRPr="00CA1C94">
        <w:rPr>
          <w:b/>
          <w:bCs/>
          <w:sz w:val="22"/>
          <w:szCs w:val="22"/>
        </w:rPr>
        <w:t>TERMO DE CONTRATO</w:t>
      </w:r>
    </w:p>
    <w:p w14:paraId="528709C7" w14:textId="218EFFF8" w:rsidR="008C119D" w:rsidRDefault="008C119D" w:rsidP="00A600FE">
      <w:pPr>
        <w:spacing w:line="360" w:lineRule="auto"/>
        <w:jc w:val="center"/>
        <w:rPr>
          <w:b/>
          <w:bCs/>
          <w:sz w:val="22"/>
          <w:szCs w:val="22"/>
        </w:rPr>
      </w:pPr>
    </w:p>
    <w:p w14:paraId="0EB26C85" w14:textId="77777777" w:rsidR="008C119D" w:rsidRPr="000F5288" w:rsidRDefault="008C119D" w:rsidP="008C119D">
      <w:pPr>
        <w:spacing w:line="360" w:lineRule="auto"/>
        <w:rPr>
          <w:b/>
          <w:bCs/>
          <w:sz w:val="22"/>
          <w:szCs w:val="22"/>
        </w:rPr>
      </w:pPr>
      <w:r>
        <w:rPr>
          <w:b/>
          <w:bCs/>
          <w:sz w:val="22"/>
          <w:szCs w:val="22"/>
        </w:rPr>
        <w:t>Dispensa</w:t>
      </w:r>
      <w:r w:rsidRPr="000F5288">
        <w:rPr>
          <w:b/>
          <w:bCs/>
          <w:sz w:val="22"/>
          <w:szCs w:val="22"/>
        </w:rPr>
        <w:t xml:space="preserve"> </w:t>
      </w:r>
      <w:r>
        <w:rPr>
          <w:b/>
          <w:bCs/>
          <w:sz w:val="22"/>
          <w:szCs w:val="22"/>
        </w:rPr>
        <w:t>n</w:t>
      </w:r>
      <w:r w:rsidRPr="000F5288">
        <w:rPr>
          <w:b/>
          <w:bCs/>
          <w:sz w:val="22"/>
          <w:szCs w:val="22"/>
        </w:rPr>
        <w:t>º 00</w:t>
      </w:r>
      <w:r>
        <w:rPr>
          <w:b/>
          <w:bCs/>
          <w:sz w:val="22"/>
          <w:szCs w:val="22"/>
        </w:rPr>
        <w:t>8</w:t>
      </w:r>
      <w:r w:rsidRPr="000F5288">
        <w:rPr>
          <w:b/>
          <w:bCs/>
          <w:sz w:val="22"/>
          <w:szCs w:val="22"/>
        </w:rPr>
        <w:t>/2024</w:t>
      </w:r>
    </w:p>
    <w:p w14:paraId="6DF9E8F4" w14:textId="77777777" w:rsidR="008C119D" w:rsidRPr="000F5288" w:rsidRDefault="008C119D" w:rsidP="008C119D">
      <w:pPr>
        <w:spacing w:line="360" w:lineRule="auto"/>
        <w:rPr>
          <w:b/>
          <w:bCs/>
          <w:sz w:val="22"/>
          <w:szCs w:val="22"/>
        </w:rPr>
      </w:pPr>
      <w:r w:rsidRPr="000F5288">
        <w:rPr>
          <w:b/>
          <w:bCs/>
          <w:sz w:val="22"/>
          <w:szCs w:val="22"/>
        </w:rPr>
        <w:t>Processo Licitatório n° 03</w:t>
      </w:r>
      <w:r>
        <w:rPr>
          <w:b/>
          <w:bCs/>
          <w:sz w:val="22"/>
          <w:szCs w:val="22"/>
        </w:rPr>
        <w:t>8</w:t>
      </w:r>
      <w:r w:rsidRPr="000F5288">
        <w:rPr>
          <w:b/>
          <w:bCs/>
          <w:sz w:val="22"/>
          <w:szCs w:val="22"/>
        </w:rPr>
        <w:t>/2024</w:t>
      </w:r>
    </w:p>
    <w:p w14:paraId="4A69DA6B" w14:textId="77777777" w:rsidR="00CA1C94" w:rsidRPr="008C78D7" w:rsidRDefault="00CA1C94" w:rsidP="00506E96">
      <w:pPr>
        <w:tabs>
          <w:tab w:val="left" w:pos="284"/>
        </w:tabs>
        <w:spacing w:line="360" w:lineRule="auto"/>
        <w:jc w:val="both"/>
        <w:rPr>
          <w:b/>
          <w:bCs/>
          <w:sz w:val="22"/>
          <w:szCs w:val="22"/>
        </w:rPr>
      </w:pPr>
    </w:p>
    <w:p w14:paraId="46C39DF5" w14:textId="0CDB5434" w:rsidR="00291DE8" w:rsidRDefault="00291DE8" w:rsidP="00506E96">
      <w:pPr>
        <w:tabs>
          <w:tab w:val="left" w:pos="284"/>
        </w:tabs>
        <w:spacing w:line="360" w:lineRule="auto"/>
        <w:ind w:left="4254"/>
        <w:jc w:val="both"/>
        <w:rPr>
          <w:bCs/>
          <w:sz w:val="22"/>
          <w:szCs w:val="22"/>
        </w:rPr>
      </w:pPr>
      <w:r w:rsidRPr="008C78D7">
        <w:rPr>
          <w:bCs/>
          <w:sz w:val="22"/>
          <w:szCs w:val="22"/>
        </w:rPr>
        <w:t>CONTRATO ADMINISTRATIVO Nº ......../...., QUE FAZEM ENTRE SI O MUNICIPIO, POR INTERMÉDIO DO (A) ......................................................... E A EMPRESA..........................................................</w:t>
      </w:r>
    </w:p>
    <w:p w14:paraId="553A0331" w14:textId="77777777" w:rsidR="00EF04C1" w:rsidRPr="008C78D7" w:rsidRDefault="00EF04C1" w:rsidP="00506E96">
      <w:pPr>
        <w:tabs>
          <w:tab w:val="left" w:pos="284"/>
        </w:tabs>
        <w:spacing w:line="360" w:lineRule="auto"/>
        <w:jc w:val="both"/>
        <w:rPr>
          <w:bCs/>
          <w:sz w:val="22"/>
          <w:szCs w:val="22"/>
        </w:rPr>
      </w:pPr>
    </w:p>
    <w:p w14:paraId="598F8A8E" w14:textId="4833320B" w:rsidR="00291DE8" w:rsidRDefault="00291DE8" w:rsidP="00506E96">
      <w:pPr>
        <w:tabs>
          <w:tab w:val="left" w:pos="284"/>
        </w:tabs>
        <w:spacing w:line="360" w:lineRule="auto"/>
        <w:jc w:val="both"/>
        <w:rPr>
          <w:bCs/>
          <w:sz w:val="22"/>
          <w:szCs w:val="22"/>
        </w:rPr>
      </w:pPr>
      <w:r w:rsidRPr="008C78D7">
        <w:rPr>
          <w:bCs/>
          <w:sz w:val="22"/>
          <w:szCs w:val="22"/>
        </w:rPr>
        <w:t xml:space="preserve">O Município de Catuji por intermédio do (a) ...................................., com sede no(a) ....................................................., na cidade de ...................................... /Estado ..., inscrito(a) no CNPJ sob o nº ................................, neste ato representado(a) pelo(a) ......................... (cargo e nome), doravante denominado CONTRATANTE, e o(a) .............................. inscrito(a) no CNPJ/MF sob o nº ............................, sediado(a) na ..................................., em ............................. doravante designado CONTRATADO, neste ato representada por .................................. (nome e função no contratado), conforme atos constitutivos da empresa OU procuração apresentada nos autos, tendo em vista o que consta no Processo nº .............................. e em observância às disposições da Lei nº 14.133, de 2021 e da Instrução Normativa SEGES/ME nº 75, de 2021, resolvem celebrar o presente Termo de Contrato, decorrente da </w:t>
      </w:r>
      <w:r w:rsidR="006D5C64" w:rsidRPr="006D5C64">
        <w:rPr>
          <w:bCs/>
          <w:sz w:val="22"/>
          <w:szCs w:val="22"/>
        </w:rPr>
        <w:t xml:space="preserve">Dispensa de Licitação </w:t>
      </w:r>
      <w:r w:rsidR="00C51279" w:rsidRPr="00C51279">
        <w:rPr>
          <w:bCs/>
          <w:sz w:val="22"/>
          <w:szCs w:val="22"/>
        </w:rPr>
        <w:t>nº 00</w:t>
      </w:r>
      <w:r w:rsidR="008C119D">
        <w:rPr>
          <w:bCs/>
          <w:sz w:val="22"/>
          <w:szCs w:val="22"/>
        </w:rPr>
        <w:t>8</w:t>
      </w:r>
      <w:r w:rsidR="00C51279" w:rsidRPr="00C51279">
        <w:rPr>
          <w:bCs/>
          <w:sz w:val="22"/>
          <w:szCs w:val="22"/>
        </w:rPr>
        <w:t>/2024</w:t>
      </w:r>
      <w:r w:rsidR="00C51279">
        <w:rPr>
          <w:bCs/>
          <w:sz w:val="22"/>
          <w:szCs w:val="22"/>
        </w:rPr>
        <w:t xml:space="preserve">, </w:t>
      </w:r>
      <w:r w:rsidRPr="008C78D7">
        <w:rPr>
          <w:bCs/>
          <w:sz w:val="22"/>
          <w:szCs w:val="22"/>
        </w:rPr>
        <w:t>mediante as cláusulas e condições a seguir enunciadas.</w:t>
      </w:r>
    </w:p>
    <w:p w14:paraId="6B485B79" w14:textId="77777777" w:rsidR="00EF04C1" w:rsidRPr="008C78D7" w:rsidRDefault="00EF04C1" w:rsidP="00506E96">
      <w:pPr>
        <w:tabs>
          <w:tab w:val="left" w:pos="284"/>
        </w:tabs>
        <w:spacing w:line="360" w:lineRule="auto"/>
        <w:jc w:val="both"/>
        <w:rPr>
          <w:bCs/>
          <w:sz w:val="22"/>
          <w:szCs w:val="22"/>
        </w:rPr>
      </w:pPr>
    </w:p>
    <w:p w14:paraId="72C35F85" w14:textId="42797C65" w:rsidR="00291DE8" w:rsidRPr="005C289B" w:rsidRDefault="00291DE8" w:rsidP="00506E96">
      <w:pPr>
        <w:spacing w:line="360" w:lineRule="auto"/>
        <w:jc w:val="both"/>
        <w:rPr>
          <w:b/>
          <w:sz w:val="22"/>
          <w:szCs w:val="22"/>
        </w:rPr>
      </w:pPr>
      <w:r w:rsidRPr="005C289B">
        <w:rPr>
          <w:b/>
          <w:sz w:val="22"/>
          <w:szCs w:val="22"/>
        </w:rPr>
        <w:t>CLÁUSULA PRIMEIRA – OBJETO</w:t>
      </w:r>
    </w:p>
    <w:p w14:paraId="2A82C244" w14:textId="77777777" w:rsidR="005C289B"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O objeto do presente instrumento é a contratação de .........................., nas condições estabelecidas no Termo de Referência.</w:t>
      </w:r>
    </w:p>
    <w:p w14:paraId="0EF27994" w14:textId="77777777" w:rsidR="005C289B"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Objeto da contratação:</w:t>
      </w:r>
    </w:p>
    <w:p w14:paraId="61E11AF3" w14:textId="072ED3B3" w:rsidR="00291DE8" w:rsidRPr="005C289B" w:rsidRDefault="00291DE8" w:rsidP="00506E96">
      <w:pPr>
        <w:pStyle w:val="PargrafodaLista"/>
        <w:numPr>
          <w:ilvl w:val="1"/>
          <w:numId w:val="22"/>
        </w:numPr>
        <w:spacing w:line="360" w:lineRule="auto"/>
        <w:ind w:left="0" w:firstLine="0"/>
        <w:jc w:val="both"/>
        <w:rPr>
          <w:sz w:val="22"/>
          <w:szCs w:val="22"/>
        </w:rPr>
      </w:pPr>
      <w:r w:rsidRPr="005C289B">
        <w:rPr>
          <w:sz w:val="22"/>
          <w:szCs w:val="22"/>
        </w:rPr>
        <w:t>São anexos a este instrumento e vinculam esta contratação, independentemente de transcrição:</w:t>
      </w:r>
    </w:p>
    <w:p w14:paraId="68E8E65D"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O Termo de Referência que embasou a contratação;</w:t>
      </w:r>
    </w:p>
    <w:p w14:paraId="519907E5"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 xml:space="preserve">O Edital de Licitação, a Autorização de Contratação Direta e/ou o Aviso de Dispensa, caso existentes; </w:t>
      </w:r>
    </w:p>
    <w:p w14:paraId="6DC6C8D5" w14:textId="77777777" w:rsidR="005C289B"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A Proposta do Contratado; e</w:t>
      </w:r>
    </w:p>
    <w:p w14:paraId="2ACA8251" w14:textId="7E137635" w:rsidR="00291DE8" w:rsidRPr="005C289B" w:rsidRDefault="00291DE8" w:rsidP="00506E96">
      <w:pPr>
        <w:pStyle w:val="PargrafodaLista"/>
        <w:numPr>
          <w:ilvl w:val="2"/>
          <w:numId w:val="22"/>
        </w:numPr>
        <w:spacing w:line="360" w:lineRule="auto"/>
        <w:ind w:left="0" w:firstLine="0"/>
        <w:jc w:val="both"/>
        <w:rPr>
          <w:sz w:val="22"/>
          <w:szCs w:val="22"/>
        </w:rPr>
      </w:pPr>
      <w:r w:rsidRPr="005C289B">
        <w:rPr>
          <w:sz w:val="22"/>
          <w:szCs w:val="22"/>
        </w:rPr>
        <w:t>Eventuais anexos dos documentos supracitados.</w:t>
      </w:r>
    </w:p>
    <w:p w14:paraId="35F62C2D" w14:textId="77777777" w:rsidR="00291DE8" w:rsidRPr="005C289B" w:rsidRDefault="00291DE8" w:rsidP="00506E96">
      <w:pPr>
        <w:spacing w:line="360" w:lineRule="auto"/>
        <w:jc w:val="both"/>
        <w:rPr>
          <w:b/>
          <w:sz w:val="22"/>
          <w:szCs w:val="22"/>
        </w:rPr>
      </w:pPr>
      <w:r w:rsidRPr="005C289B">
        <w:rPr>
          <w:b/>
          <w:sz w:val="22"/>
          <w:szCs w:val="22"/>
        </w:rPr>
        <w:t>CLÁUSULA SEGUNDA – VIGÊNCIA E PRORROGAÇÃO.</w:t>
      </w:r>
    </w:p>
    <w:p w14:paraId="40099084" w14:textId="59C78B64" w:rsidR="00291DE8" w:rsidRDefault="00291DE8" w:rsidP="00E639DC">
      <w:pPr>
        <w:pStyle w:val="PargrafodaLista"/>
        <w:numPr>
          <w:ilvl w:val="1"/>
          <w:numId w:val="23"/>
        </w:numPr>
        <w:spacing w:line="360" w:lineRule="auto"/>
        <w:ind w:left="0" w:firstLine="0"/>
        <w:jc w:val="both"/>
        <w:rPr>
          <w:sz w:val="22"/>
          <w:szCs w:val="22"/>
        </w:rPr>
      </w:pPr>
      <w:r w:rsidRPr="005C289B">
        <w:rPr>
          <w:sz w:val="22"/>
          <w:szCs w:val="22"/>
        </w:rPr>
        <w:t>Contratação é de 12 (doze) meses contados da data de assinatura, podendo ser prorrogado, na forma dos artigos 107 da Lei n° 14.133/2021.</w:t>
      </w:r>
    </w:p>
    <w:p w14:paraId="49F9ED72" w14:textId="3C130D78" w:rsidR="00291DE8" w:rsidRPr="005C289B" w:rsidRDefault="00291DE8" w:rsidP="00506E96">
      <w:pPr>
        <w:spacing w:line="360" w:lineRule="auto"/>
        <w:jc w:val="both"/>
        <w:rPr>
          <w:b/>
          <w:sz w:val="22"/>
          <w:szCs w:val="22"/>
        </w:rPr>
      </w:pPr>
      <w:r w:rsidRPr="005C289B">
        <w:rPr>
          <w:b/>
          <w:sz w:val="22"/>
          <w:szCs w:val="22"/>
        </w:rPr>
        <w:t>CLÁUSULA TERCEIRA –D</w:t>
      </w:r>
      <w:r w:rsidR="00F04D85" w:rsidRPr="005C289B">
        <w:rPr>
          <w:b/>
          <w:sz w:val="22"/>
          <w:szCs w:val="22"/>
        </w:rPr>
        <w:t>A</w:t>
      </w:r>
      <w:r w:rsidRPr="005C289B">
        <w:rPr>
          <w:b/>
          <w:sz w:val="22"/>
          <w:szCs w:val="22"/>
        </w:rPr>
        <w:t xml:space="preserve"> EXECUÇÃO E GESTÃO CONTRATUAIS </w:t>
      </w:r>
    </w:p>
    <w:p w14:paraId="6615D723" w14:textId="45F459C3" w:rsidR="001D27AD" w:rsidRPr="005C289B" w:rsidRDefault="00291DE8" w:rsidP="00506E96">
      <w:pPr>
        <w:pStyle w:val="PargrafodaLista"/>
        <w:numPr>
          <w:ilvl w:val="1"/>
          <w:numId w:val="17"/>
        </w:numPr>
        <w:spacing w:line="360" w:lineRule="auto"/>
        <w:ind w:left="0" w:firstLine="0"/>
        <w:jc w:val="both"/>
        <w:rPr>
          <w:sz w:val="22"/>
          <w:szCs w:val="22"/>
        </w:rPr>
      </w:pPr>
      <w:r w:rsidRPr="005C289B">
        <w:rPr>
          <w:sz w:val="22"/>
          <w:szCs w:val="22"/>
        </w:rPr>
        <w:t>O regime de execução contratual, o modelo de gestão, assim como os prazos e condições de conclusão, entrega, observação e recebimento definitivo constam no Termo de Referência, anexo a este Contrato.</w:t>
      </w:r>
    </w:p>
    <w:p w14:paraId="4B93C7A9" w14:textId="77777777" w:rsidR="001D27AD" w:rsidRPr="00F2373A" w:rsidRDefault="00291DE8" w:rsidP="00506E96">
      <w:pPr>
        <w:spacing w:line="360" w:lineRule="auto"/>
        <w:jc w:val="both"/>
        <w:rPr>
          <w:b/>
          <w:sz w:val="22"/>
          <w:szCs w:val="22"/>
        </w:rPr>
      </w:pPr>
      <w:r w:rsidRPr="00F2373A">
        <w:rPr>
          <w:b/>
          <w:sz w:val="22"/>
          <w:szCs w:val="22"/>
        </w:rPr>
        <w:lastRenderedPageBreak/>
        <w:t xml:space="preserve">CLÁUSULA QUARTA - SUBCONTRATAÇÃO </w:t>
      </w:r>
    </w:p>
    <w:p w14:paraId="1BFC60CF" w14:textId="12D1E06D" w:rsidR="00291DE8" w:rsidRPr="008C119D" w:rsidRDefault="00291DE8" w:rsidP="00506E96">
      <w:pPr>
        <w:pStyle w:val="PargrafodaLista"/>
        <w:numPr>
          <w:ilvl w:val="1"/>
          <w:numId w:val="24"/>
        </w:numPr>
        <w:spacing w:line="360" w:lineRule="auto"/>
        <w:ind w:left="0" w:firstLine="0"/>
        <w:jc w:val="both"/>
        <w:rPr>
          <w:sz w:val="22"/>
          <w:szCs w:val="22"/>
        </w:rPr>
      </w:pPr>
      <w:r w:rsidRPr="008C119D">
        <w:rPr>
          <w:sz w:val="22"/>
          <w:szCs w:val="22"/>
        </w:rPr>
        <w:t>Não será admitida a subcontratação do objeto contratual.</w:t>
      </w:r>
    </w:p>
    <w:p w14:paraId="3C1A9707" w14:textId="1B8AC1A2" w:rsidR="00291DE8" w:rsidRPr="008C119D" w:rsidRDefault="00291DE8" w:rsidP="00506E96">
      <w:pPr>
        <w:spacing w:line="360" w:lineRule="auto"/>
        <w:jc w:val="both"/>
        <w:rPr>
          <w:b/>
          <w:sz w:val="22"/>
          <w:szCs w:val="22"/>
        </w:rPr>
      </w:pPr>
      <w:r w:rsidRPr="008C119D">
        <w:rPr>
          <w:b/>
          <w:sz w:val="22"/>
          <w:szCs w:val="22"/>
        </w:rPr>
        <w:t xml:space="preserve">CLÁUSULA QUINTA – </w:t>
      </w:r>
      <w:r w:rsidR="000418C1" w:rsidRPr="008C119D">
        <w:rPr>
          <w:b/>
          <w:sz w:val="22"/>
          <w:szCs w:val="22"/>
        </w:rPr>
        <w:t>PREÇO</w:t>
      </w:r>
    </w:p>
    <w:p w14:paraId="5EF7C114" w14:textId="77777777" w:rsidR="008C119D" w:rsidRPr="008C119D" w:rsidRDefault="008C119D" w:rsidP="008C119D">
      <w:pPr>
        <w:pStyle w:val="PargrafodaLista"/>
        <w:numPr>
          <w:ilvl w:val="1"/>
          <w:numId w:val="52"/>
        </w:numPr>
        <w:spacing w:line="360" w:lineRule="auto"/>
        <w:ind w:left="0" w:firstLine="0"/>
        <w:rPr>
          <w:sz w:val="22"/>
          <w:szCs w:val="22"/>
          <w:lang w:val="pt-BR"/>
        </w:rPr>
      </w:pPr>
      <w:r w:rsidRPr="008C119D">
        <w:rPr>
          <w:sz w:val="22"/>
          <w:szCs w:val="22"/>
          <w:lang w:val="pt-BR"/>
        </w:rPr>
        <w:t>O valor mensal da contratação é de R$ .......... (</w:t>
      </w:r>
      <w:proofErr w:type="gramStart"/>
      <w:r w:rsidRPr="008C119D">
        <w:rPr>
          <w:sz w:val="22"/>
          <w:szCs w:val="22"/>
          <w:lang w:val="pt-BR"/>
        </w:rPr>
        <w:t>.....</w:t>
      </w:r>
      <w:proofErr w:type="gramEnd"/>
      <w:r w:rsidRPr="008C119D">
        <w:rPr>
          <w:sz w:val="22"/>
          <w:szCs w:val="22"/>
          <w:lang w:val="pt-BR"/>
        </w:rPr>
        <w:t>), perfazendo o valor total de R$ ....... (....).</w:t>
      </w:r>
    </w:p>
    <w:p w14:paraId="2CBC6A68" w14:textId="0BB8638C" w:rsidR="000418C1" w:rsidRPr="008C119D" w:rsidRDefault="00291DE8" w:rsidP="00506E96">
      <w:pPr>
        <w:pStyle w:val="PargrafodaLista"/>
        <w:numPr>
          <w:ilvl w:val="1"/>
          <w:numId w:val="52"/>
        </w:numPr>
        <w:spacing w:line="360" w:lineRule="auto"/>
        <w:ind w:left="0" w:firstLine="0"/>
        <w:jc w:val="both"/>
        <w:rPr>
          <w:sz w:val="22"/>
          <w:szCs w:val="22"/>
        </w:rPr>
      </w:pPr>
      <w:r w:rsidRPr="008C119D">
        <w:rPr>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02E9A5A" w14:textId="0B49E3FF" w:rsidR="00A602FF" w:rsidRPr="000418C1" w:rsidRDefault="00A602FF" w:rsidP="00506E96">
      <w:pPr>
        <w:pStyle w:val="PargrafodaLista"/>
        <w:numPr>
          <w:ilvl w:val="1"/>
          <w:numId w:val="52"/>
        </w:numPr>
        <w:spacing w:line="360" w:lineRule="auto"/>
        <w:ind w:left="0" w:firstLine="0"/>
        <w:jc w:val="both"/>
        <w:rPr>
          <w:sz w:val="22"/>
          <w:szCs w:val="22"/>
        </w:rPr>
      </w:pPr>
      <w:r w:rsidRPr="000418C1">
        <w:rPr>
          <w:sz w:val="22"/>
          <w:szCs w:val="22"/>
          <w:lang w:val="pt-BR"/>
        </w:rPr>
        <w:t>O valor acima é meramente estimativo, de forma que os pagamentos devidos ao contratado dependerão dos quantitativos de serviços efetivamente prestados.</w:t>
      </w:r>
    </w:p>
    <w:p w14:paraId="77C60CF7" w14:textId="440785C7" w:rsidR="00291DE8" w:rsidRPr="00A57D5B" w:rsidRDefault="00CD5D64" w:rsidP="00506E96">
      <w:pPr>
        <w:pStyle w:val="PargrafodaLista"/>
        <w:spacing w:line="360" w:lineRule="auto"/>
        <w:ind w:left="0"/>
        <w:jc w:val="both"/>
        <w:rPr>
          <w:b/>
          <w:sz w:val="22"/>
          <w:szCs w:val="22"/>
        </w:rPr>
      </w:pPr>
      <w:r w:rsidRPr="00A57D5B">
        <w:rPr>
          <w:b/>
          <w:sz w:val="22"/>
          <w:szCs w:val="22"/>
        </w:rPr>
        <w:t xml:space="preserve">CLÁUSULA </w:t>
      </w:r>
      <w:r>
        <w:rPr>
          <w:b/>
          <w:sz w:val="22"/>
          <w:szCs w:val="22"/>
          <w:lang w:val="pt-BR"/>
        </w:rPr>
        <w:t xml:space="preserve">SEXTA - </w:t>
      </w:r>
      <w:r w:rsidR="00291DE8" w:rsidRPr="00A57D5B">
        <w:rPr>
          <w:b/>
          <w:sz w:val="22"/>
          <w:szCs w:val="22"/>
        </w:rPr>
        <w:t>PAGAMENTO</w:t>
      </w:r>
    </w:p>
    <w:p w14:paraId="1D20B179" w14:textId="44E3DF53" w:rsidR="00291DE8" w:rsidRPr="00CD5D64" w:rsidRDefault="000418C1" w:rsidP="00506E96">
      <w:pPr>
        <w:pStyle w:val="PargrafodaLista"/>
        <w:numPr>
          <w:ilvl w:val="1"/>
          <w:numId w:val="43"/>
        </w:numPr>
        <w:spacing w:line="360" w:lineRule="auto"/>
        <w:ind w:firstLine="0"/>
        <w:jc w:val="both"/>
        <w:rPr>
          <w:sz w:val="22"/>
          <w:szCs w:val="22"/>
        </w:rPr>
      </w:pPr>
      <w:r w:rsidRPr="00CD5D64">
        <w:rPr>
          <w:sz w:val="22"/>
          <w:szCs w:val="22"/>
        </w:rPr>
        <w:t>O prazo para pagamento ao contratado e demais condições a ele referentes encontram-se definidos no Termo de Referência, anexo a este Contrato</w:t>
      </w:r>
      <w:r w:rsidR="00291DE8" w:rsidRPr="00CD5D64">
        <w:rPr>
          <w:sz w:val="22"/>
          <w:szCs w:val="22"/>
        </w:rPr>
        <w:t>.</w:t>
      </w:r>
    </w:p>
    <w:p w14:paraId="00FD1C00" w14:textId="5B044C47" w:rsidR="00291DE8" w:rsidRPr="00B81102" w:rsidRDefault="00291DE8" w:rsidP="00506E96">
      <w:pPr>
        <w:spacing w:line="360" w:lineRule="auto"/>
        <w:jc w:val="both"/>
        <w:rPr>
          <w:b/>
          <w:sz w:val="22"/>
          <w:szCs w:val="22"/>
        </w:rPr>
      </w:pPr>
      <w:r w:rsidRPr="00B81102">
        <w:rPr>
          <w:b/>
          <w:sz w:val="22"/>
          <w:szCs w:val="22"/>
        </w:rPr>
        <w:t xml:space="preserve">CLÁUSULA </w:t>
      </w:r>
      <w:r w:rsidR="001F76D4">
        <w:rPr>
          <w:b/>
          <w:sz w:val="22"/>
          <w:szCs w:val="22"/>
        </w:rPr>
        <w:t>SÉTIMA</w:t>
      </w:r>
      <w:r w:rsidRPr="00B81102">
        <w:rPr>
          <w:b/>
          <w:sz w:val="22"/>
          <w:szCs w:val="22"/>
        </w:rPr>
        <w:t xml:space="preserve"> - REAJUSTE </w:t>
      </w:r>
    </w:p>
    <w:p w14:paraId="2C11702A" w14:textId="4A488125"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Os preços inicialmente contratados são fixos e irreajustáveis no prazo de um ano contado da data do orçamento estimado, em </w:t>
      </w:r>
      <w:proofErr w:type="spellStart"/>
      <w:r w:rsidR="00E60050">
        <w:rPr>
          <w:sz w:val="22"/>
          <w:szCs w:val="22"/>
          <w:lang w:val="pt-BR"/>
        </w:rPr>
        <w:t>xx</w:t>
      </w:r>
      <w:proofErr w:type="spellEnd"/>
      <w:r w:rsidR="00E60050">
        <w:rPr>
          <w:sz w:val="22"/>
          <w:szCs w:val="22"/>
          <w:lang w:val="pt-BR"/>
        </w:rPr>
        <w:t>/</w:t>
      </w:r>
      <w:proofErr w:type="spellStart"/>
      <w:r w:rsidR="00E60050">
        <w:rPr>
          <w:sz w:val="22"/>
          <w:szCs w:val="22"/>
          <w:lang w:val="pt-BR"/>
        </w:rPr>
        <w:t>xx</w:t>
      </w:r>
      <w:proofErr w:type="spellEnd"/>
      <w:r w:rsidR="00E60050">
        <w:rPr>
          <w:sz w:val="22"/>
          <w:szCs w:val="22"/>
          <w:lang w:val="pt-BR"/>
        </w:rPr>
        <w:t>/</w:t>
      </w:r>
      <w:proofErr w:type="spellStart"/>
      <w:r w:rsidR="00E60050">
        <w:rPr>
          <w:sz w:val="22"/>
          <w:szCs w:val="22"/>
          <w:lang w:val="pt-BR"/>
        </w:rPr>
        <w:t>xx</w:t>
      </w:r>
      <w:proofErr w:type="spellEnd"/>
      <w:r w:rsidRPr="00CD5D64">
        <w:rPr>
          <w:sz w:val="22"/>
          <w:szCs w:val="22"/>
        </w:rPr>
        <w:t>.</w:t>
      </w:r>
    </w:p>
    <w:p w14:paraId="29BF0612" w14:textId="690F386E"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Após o interregno de um ano, e independentemente de pedido do Contratado, os preços iniciais serão reajustados, mediante a aplicação, pelo Contratante, do</w:t>
      </w:r>
      <w:r w:rsidRPr="008C119D">
        <w:rPr>
          <w:sz w:val="22"/>
          <w:szCs w:val="22"/>
        </w:rPr>
        <w:t xml:space="preserve"> </w:t>
      </w:r>
      <w:r w:rsidR="008C119D" w:rsidRPr="008C119D">
        <w:rPr>
          <w:bCs/>
          <w:sz w:val="22"/>
          <w:szCs w:val="22"/>
          <w:lang w:val="pt-BR"/>
        </w:rPr>
        <w:t>Índice</w:t>
      </w:r>
      <w:r w:rsidR="008C119D" w:rsidRPr="008C119D">
        <w:rPr>
          <w:sz w:val="22"/>
          <w:szCs w:val="22"/>
          <w:lang w:val="pt-BR"/>
        </w:rPr>
        <w:t xml:space="preserve"> de Preços ao Consumidor Amplo </w:t>
      </w:r>
      <w:r w:rsidR="00E639DC" w:rsidRPr="00E639DC">
        <w:rPr>
          <w:sz w:val="22"/>
          <w:szCs w:val="22"/>
          <w:lang w:val="pt-BR"/>
        </w:rPr>
        <w:t>(</w:t>
      </w:r>
      <w:r w:rsidR="008C119D">
        <w:rPr>
          <w:sz w:val="22"/>
          <w:szCs w:val="22"/>
          <w:lang w:val="pt-BR"/>
        </w:rPr>
        <w:t>IPCA</w:t>
      </w:r>
      <w:r w:rsidR="00E639DC">
        <w:rPr>
          <w:sz w:val="22"/>
          <w:szCs w:val="22"/>
          <w:lang w:val="pt-BR"/>
        </w:rPr>
        <w:t xml:space="preserve">) </w:t>
      </w:r>
      <w:r w:rsidRPr="00CD5D64">
        <w:rPr>
          <w:sz w:val="22"/>
          <w:szCs w:val="22"/>
        </w:rPr>
        <w:t>exclusivamente para as obrigações iniciadas e concluídas após a ocorrência da anualidade.</w:t>
      </w:r>
    </w:p>
    <w:p w14:paraId="75A8896E"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Nos reajustes subsequentes ao primeiro, o interregno mínimo de um ano será contado a partir dos efeitos financeiros do último reajuste.</w:t>
      </w:r>
    </w:p>
    <w:p w14:paraId="270DDEED"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C79F3C6"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Nas aferições finais, o(s) índice(s) utilizado(s) para reajuste será(</w:t>
      </w:r>
      <w:proofErr w:type="spellStart"/>
      <w:r w:rsidRPr="00CD5D64">
        <w:rPr>
          <w:sz w:val="22"/>
          <w:szCs w:val="22"/>
        </w:rPr>
        <w:t>ão</w:t>
      </w:r>
      <w:proofErr w:type="spellEnd"/>
      <w:r w:rsidRPr="00CD5D64">
        <w:rPr>
          <w:sz w:val="22"/>
          <w:szCs w:val="22"/>
        </w:rPr>
        <w:t>), obrigatoriamente, o(s) definitivo(s).</w:t>
      </w:r>
    </w:p>
    <w:p w14:paraId="501414BB"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Caso o(s) índice(s) estabelecido(s) para reajustamento venha(m) a ser extinto(s) ou de qualquer forma não possa(m) mais ser utilizado(s), será(</w:t>
      </w:r>
      <w:proofErr w:type="spellStart"/>
      <w:r w:rsidRPr="00CD5D64">
        <w:rPr>
          <w:sz w:val="22"/>
          <w:szCs w:val="22"/>
        </w:rPr>
        <w:t>ão</w:t>
      </w:r>
      <w:proofErr w:type="spellEnd"/>
      <w:r w:rsidRPr="00CD5D64">
        <w:rPr>
          <w:sz w:val="22"/>
          <w:szCs w:val="22"/>
        </w:rPr>
        <w:t>) adotado(s), em substituição, o(s) que vier(em) a ser determinado(s) pela legislação então em vigor.</w:t>
      </w:r>
    </w:p>
    <w:p w14:paraId="54746D8C" w14:textId="77777777" w:rsid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 xml:space="preserve">Na ausência de previsão legal quanto ao índice substituto, as partes elegerão novo índice oficial, para reajustamento do preço do valor remanescente, por meio de termo aditivo. </w:t>
      </w:r>
    </w:p>
    <w:p w14:paraId="33FDD419" w14:textId="38314016" w:rsidR="00291DE8" w:rsidRPr="00CD5D64" w:rsidRDefault="00291DE8" w:rsidP="00506E96">
      <w:pPr>
        <w:pStyle w:val="PargrafodaLista"/>
        <w:numPr>
          <w:ilvl w:val="1"/>
          <w:numId w:val="44"/>
        </w:numPr>
        <w:spacing w:line="360" w:lineRule="auto"/>
        <w:ind w:left="0" w:firstLine="0"/>
        <w:jc w:val="both"/>
        <w:rPr>
          <w:sz w:val="22"/>
          <w:szCs w:val="22"/>
        </w:rPr>
      </w:pPr>
      <w:r w:rsidRPr="00CD5D64">
        <w:rPr>
          <w:sz w:val="22"/>
          <w:szCs w:val="22"/>
        </w:rPr>
        <w:t>O reajuste será realizado por apostilamento.</w:t>
      </w:r>
    </w:p>
    <w:p w14:paraId="2BBEA504" w14:textId="4AA561BD" w:rsidR="00291DE8" w:rsidRPr="00B81102" w:rsidRDefault="00291DE8" w:rsidP="00506E96">
      <w:pPr>
        <w:spacing w:line="360" w:lineRule="auto"/>
        <w:jc w:val="both"/>
        <w:rPr>
          <w:b/>
          <w:sz w:val="22"/>
          <w:szCs w:val="22"/>
        </w:rPr>
      </w:pPr>
      <w:r w:rsidRPr="00B81102">
        <w:rPr>
          <w:b/>
          <w:sz w:val="22"/>
          <w:szCs w:val="22"/>
        </w:rPr>
        <w:t xml:space="preserve">CLÁUSULA </w:t>
      </w:r>
      <w:r w:rsidR="00E255F4">
        <w:rPr>
          <w:b/>
          <w:sz w:val="22"/>
          <w:szCs w:val="22"/>
        </w:rPr>
        <w:t>OITAVA</w:t>
      </w:r>
      <w:r w:rsidRPr="00B81102">
        <w:rPr>
          <w:b/>
          <w:sz w:val="22"/>
          <w:szCs w:val="22"/>
        </w:rPr>
        <w:t xml:space="preserve"> - OBRIGAÇÕES DO CONTRATANTE </w:t>
      </w:r>
    </w:p>
    <w:p w14:paraId="7EE84695" w14:textId="77777777" w:rsidR="006C4A61" w:rsidRDefault="00291DE8" w:rsidP="00506E96">
      <w:pPr>
        <w:pStyle w:val="PargrafodaLista"/>
        <w:numPr>
          <w:ilvl w:val="1"/>
          <w:numId w:val="45"/>
        </w:numPr>
        <w:spacing w:line="360" w:lineRule="auto"/>
        <w:ind w:left="0" w:firstLine="0"/>
        <w:jc w:val="both"/>
        <w:rPr>
          <w:sz w:val="22"/>
          <w:szCs w:val="22"/>
        </w:rPr>
      </w:pPr>
      <w:r w:rsidRPr="006C4A61">
        <w:rPr>
          <w:sz w:val="22"/>
          <w:szCs w:val="22"/>
        </w:rPr>
        <w:t>São obrigações do Contratante:</w:t>
      </w:r>
    </w:p>
    <w:p w14:paraId="789D3C17"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Exigir o cumprimento de todas as obrigações assumidas pelo Contratado, de acordo com o contrato e seus anexos;</w:t>
      </w:r>
    </w:p>
    <w:p w14:paraId="10C86FCD"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lastRenderedPageBreak/>
        <w:t>Receber o objeto no prazo e condições estabelecidas no Termo de Referência;</w:t>
      </w:r>
    </w:p>
    <w:p w14:paraId="30AB16A3"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Notificar o Contratado, por escrito, sobre vícios, defeitos ou incorreções verificadas no objeto fornecido, para que seja por ele substituído, reparado ou corrigido, no total ou em parte, às suas expensas;</w:t>
      </w:r>
    </w:p>
    <w:p w14:paraId="3298EF8E" w14:textId="31FF34C1"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Acompanhar e fiscalizar a execução do contrato e o cumprimento das obrigações pelo Contratado;</w:t>
      </w:r>
    </w:p>
    <w:p w14:paraId="26979B0B" w14:textId="7E352BD8" w:rsidR="00AA1758" w:rsidRDefault="00AA1758" w:rsidP="00506E96">
      <w:pPr>
        <w:pStyle w:val="PargrafodaLista"/>
        <w:numPr>
          <w:ilvl w:val="2"/>
          <w:numId w:val="45"/>
        </w:numPr>
        <w:spacing w:line="360" w:lineRule="auto"/>
        <w:ind w:left="0" w:firstLine="0"/>
        <w:jc w:val="both"/>
        <w:rPr>
          <w:sz w:val="22"/>
          <w:szCs w:val="22"/>
        </w:rPr>
      </w:pPr>
      <w:r w:rsidRPr="00AA1758">
        <w:rPr>
          <w:sz w:val="22"/>
          <w:szCs w:val="22"/>
          <w:lang w:val="pt-BR"/>
        </w:rPr>
        <w:t xml:space="preserve">Comunicar a empresa para emissão de Nota Fiscal no que </w:t>
      </w:r>
      <w:proofErr w:type="spellStart"/>
      <w:r w:rsidRPr="00AA1758">
        <w:rPr>
          <w:sz w:val="22"/>
          <w:szCs w:val="22"/>
          <w:lang w:val="pt-BR"/>
        </w:rPr>
        <w:t>pertine</w:t>
      </w:r>
      <w:proofErr w:type="spellEnd"/>
      <w:r w:rsidRPr="00AA1758">
        <w:rPr>
          <w:sz w:val="22"/>
          <w:szCs w:val="22"/>
          <w:lang w:val="pt-BR"/>
        </w:rPr>
        <w:t xml:space="preserve"> à parcela incontroversa da execução do objeto, para efeito de liquidação e pagamento, quando houver controvérsia sobre a execução do objeto, quanto à dimensão, qualidade e quantidade, conforme o art. 143 da Lei nº 14.133, de 2021</w:t>
      </w:r>
      <w:r>
        <w:rPr>
          <w:sz w:val="22"/>
          <w:szCs w:val="22"/>
          <w:lang w:val="pt-BR"/>
        </w:rPr>
        <w:t>;</w:t>
      </w:r>
    </w:p>
    <w:p w14:paraId="784BABF8"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Efetuar o pagamento ao Contratado do valor correspondente ao fornecimento do objeto, no prazo, forma e condições estabelecidos no presente Contrato;</w:t>
      </w:r>
    </w:p>
    <w:p w14:paraId="386AAD9E"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Aplicar ao Contratado sanções motivadas pela inexecução total ou parcial do Contrato;</w:t>
      </w:r>
    </w:p>
    <w:p w14:paraId="55890462"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Cientificar o órgão de representação judicial para adoção das medidas cabíveis quando do descumprimento de obrigações pelo Contratado;</w:t>
      </w:r>
    </w:p>
    <w:p w14:paraId="25067B9C" w14:textId="77777777" w:rsidR="006C4A61" w:rsidRDefault="00291DE8" w:rsidP="00506E96">
      <w:pPr>
        <w:pStyle w:val="PargrafodaLista"/>
        <w:numPr>
          <w:ilvl w:val="2"/>
          <w:numId w:val="45"/>
        </w:numPr>
        <w:spacing w:line="360" w:lineRule="auto"/>
        <w:ind w:left="0" w:firstLine="0"/>
        <w:jc w:val="both"/>
        <w:rPr>
          <w:sz w:val="22"/>
          <w:szCs w:val="22"/>
        </w:rPr>
      </w:pPr>
      <w:r w:rsidRPr="006C4A61">
        <w:rPr>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F948A54" w14:textId="77777777" w:rsidR="00B446D9" w:rsidRPr="00B446D9" w:rsidRDefault="00B446D9" w:rsidP="00506E96">
      <w:pPr>
        <w:pStyle w:val="PargrafodaLista"/>
        <w:numPr>
          <w:ilvl w:val="1"/>
          <w:numId w:val="45"/>
        </w:numPr>
        <w:spacing w:line="360" w:lineRule="auto"/>
        <w:ind w:left="0" w:firstLine="0"/>
        <w:jc w:val="both"/>
        <w:rPr>
          <w:sz w:val="22"/>
          <w:szCs w:val="22"/>
        </w:rPr>
      </w:pPr>
      <w:r w:rsidRPr="00B446D9">
        <w:rPr>
          <w:sz w:val="22"/>
          <w:szCs w:val="22"/>
        </w:rPr>
        <w:t>Comunicar o Contratado na hipótese de posterior alteração do projeto pelo Contratante, no caso do art. 93, §2º, da Lei nº 14.133, de 2021.</w:t>
      </w:r>
    </w:p>
    <w:p w14:paraId="66106B18" w14:textId="708B7342" w:rsidR="00291DE8" w:rsidRPr="006C4A61" w:rsidRDefault="00B446D9" w:rsidP="00506E96">
      <w:pPr>
        <w:pStyle w:val="PargrafodaLista"/>
        <w:numPr>
          <w:ilvl w:val="1"/>
          <w:numId w:val="45"/>
        </w:numPr>
        <w:spacing w:line="360" w:lineRule="auto"/>
        <w:ind w:left="0" w:firstLine="0"/>
        <w:jc w:val="both"/>
        <w:rPr>
          <w:sz w:val="22"/>
          <w:szCs w:val="22"/>
        </w:rPr>
      </w:pPr>
      <w:r w:rsidRPr="00B446D9">
        <w:rPr>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R="00291DE8" w:rsidRPr="006C4A61">
        <w:rPr>
          <w:sz w:val="22"/>
          <w:szCs w:val="22"/>
        </w:rPr>
        <w:t>.</w:t>
      </w:r>
    </w:p>
    <w:p w14:paraId="1EE95455" w14:textId="0907D16C" w:rsidR="00291DE8" w:rsidRPr="00F5265C" w:rsidRDefault="00291DE8" w:rsidP="00506E96">
      <w:pPr>
        <w:spacing w:line="360" w:lineRule="auto"/>
        <w:jc w:val="both"/>
        <w:rPr>
          <w:b/>
          <w:sz w:val="22"/>
          <w:szCs w:val="22"/>
        </w:rPr>
      </w:pPr>
      <w:r w:rsidRPr="00F5265C">
        <w:rPr>
          <w:b/>
          <w:sz w:val="22"/>
          <w:szCs w:val="22"/>
        </w:rPr>
        <w:t xml:space="preserve">CLÁUSULA </w:t>
      </w:r>
      <w:r w:rsidR="00856696">
        <w:rPr>
          <w:b/>
          <w:sz w:val="22"/>
          <w:szCs w:val="22"/>
        </w:rPr>
        <w:t>NONA</w:t>
      </w:r>
      <w:r w:rsidRPr="00F5265C">
        <w:rPr>
          <w:b/>
          <w:sz w:val="22"/>
          <w:szCs w:val="22"/>
        </w:rPr>
        <w:t xml:space="preserve"> - OBRIGAÇÕES DO CONTRATADO </w:t>
      </w:r>
    </w:p>
    <w:p w14:paraId="54753121" w14:textId="77777777" w:rsidR="00856696" w:rsidRDefault="00291DE8" w:rsidP="00506E96">
      <w:pPr>
        <w:pStyle w:val="PargrafodaLista"/>
        <w:numPr>
          <w:ilvl w:val="1"/>
          <w:numId w:val="46"/>
        </w:numPr>
        <w:spacing w:line="360" w:lineRule="auto"/>
        <w:ind w:left="0" w:firstLine="0"/>
        <w:jc w:val="both"/>
        <w:rPr>
          <w:sz w:val="22"/>
          <w:szCs w:val="22"/>
        </w:rPr>
      </w:pPr>
      <w:r w:rsidRPr="00856696">
        <w:rPr>
          <w:sz w:val="22"/>
          <w:szCs w:val="22"/>
        </w:rPr>
        <w:t>O Contratado deve cumprir todas as obrigações constantes deste Contrato, em seus anexos, assumindo como exclusivamente seus os riscos e as despesas decorrentes da boa e perfeita execução do objeto, observando, ainda, as obrigações a seguir dispostas:</w:t>
      </w:r>
    </w:p>
    <w:p w14:paraId="153342BF" w14:textId="77777777" w:rsidR="00856696" w:rsidRDefault="000F37CB" w:rsidP="00506E96">
      <w:pPr>
        <w:pStyle w:val="PargrafodaLista"/>
        <w:numPr>
          <w:ilvl w:val="2"/>
          <w:numId w:val="46"/>
        </w:numPr>
        <w:spacing w:line="360" w:lineRule="auto"/>
        <w:ind w:left="0" w:firstLine="0"/>
        <w:jc w:val="both"/>
        <w:rPr>
          <w:sz w:val="22"/>
          <w:szCs w:val="22"/>
        </w:rPr>
      </w:pPr>
      <w:r w:rsidRPr="00856696">
        <w:rPr>
          <w:sz w:val="22"/>
          <w:szCs w:val="22"/>
        </w:rPr>
        <w:t xml:space="preserve">Manter </w:t>
      </w:r>
      <w:r w:rsidR="00291DE8" w:rsidRPr="00856696">
        <w:rPr>
          <w:sz w:val="22"/>
          <w:szCs w:val="22"/>
        </w:rPr>
        <w:t>preposto aceito pela Administração no local do serviço para representá-lo na execução do contrato.</w:t>
      </w:r>
    </w:p>
    <w:p w14:paraId="191EC23C"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Atender às determinações regulares emitidas pelo fiscal do contrato ou autoridade superior;</w:t>
      </w:r>
    </w:p>
    <w:p w14:paraId="3288174D"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4CB00C5"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D48BEC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lastRenderedPageBreak/>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395F88B"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Quando não for possível a verificação da regularidade no Sistema de Cadastro de Fornecedores</w:t>
      </w:r>
      <w:r w:rsidR="003924B5" w:rsidRPr="00856696">
        <w:rPr>
          <w:sz w:val="22"/>
          <w:szCs w:val="22"/>
        </w:rPr>
        <w:t xml:space="preserve"> do Município</w:t>
      </w:r>
      <w:r w:rsidRPr="00856696">
        <w:rPr>
          <w:sz w:val="22"/>
          <w:szCs w:val="22"/>
        </w:rPr>
        <w:t xml:space="preserve">, a empresa contratada deverá entregar ao setor responsável pela fiscalização do contrato, até o dia trinta do mês seguinte ao da prestação dos serviços, os seguintes documentos: </w:t>
      </w:r>
      <w:r w:rsidR="00F5265C" w:rsidRPr="00856696">
        <w:rPr>
          <w:bCs/>
          <w:sz w:val="22"/>
          <w:szCs w:val="22"/>
          <w:lang w:val="pt-BR"/>
        </w:rPr>
        <w:t>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r w:rsidRPr="00856696">
        <w:rPr>
          <w:sz w:val="22"/>
          <w:szCs w:val="22"/>
        </w:rPr>
        <w:t xml:space="preserve">; </w:t>
      </w:r>
    </w:p>
    <w:p w14:paraId="06A8CC1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04763E6"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Prestar todo esclarecimento ou informação solicitada pelo Contratante ou por seus prepostos, garantindo-lhes o acesso, a qualquer tempo, ao local dos trabalhos, bem como aos documentos relativos à execução do empreendimento.</w:t>
      </w:r>
    </w:p>
    <w:p w14:paraId="31C7EC61"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Submeter previamente, por escrito, ao Contratante, para análise e aprovação, quaisquer mudanças nos métodos executivos que fujam às especificações do memorial descritivo ou instrumento congênere.</w:t>
      </w:r>
    </w:p>
    <w:p w14:paraId="3705F11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7E5B7AE"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Manter durante toda a vigência do contrato, em compatibilidade com as obrigações assumidas, todas as condições exigidas para habilitação na licitação, ou para qualificação, na contratação direta; </w:t>
      </w:r>
    </w:p>
    <w:p w14:paraId="04B87FA2"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 xml:space="preserve">Guardar sigilo sobre todas as informações obtidas em decorrência do cumprimento do contrato; </w:t>
      </w:r>
    </w:p>
    <w:p w14:paraId="4C27CCF8" w14:textId="77777777" w:rsid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806313" w:rsidRPr="00856696">
        <w:rPr>
          <w:sz w:val="22"/>
          <w:szCs w:val="22"/>
        </w:rPr>
        <w:t>;</w:t>
      </w:r>
    </w:p>
    <w:p w14:paraId="27DB4D5D" w14:textId="584E3A84" w:rsidR="00F5265C" w:rsidRPr="00856696" w:rsidRDefault="00291DE8" w:rsidP="00506E96">
      <w:pPr>
        <w:pStyle w:val="PargrafodaLista"/>
        <w:numPr>
          <w:ilvl w:val="2"/>
          <w:numId w:val="46"/>
        </w:numPr>
        <w:spacing w:line="360" w:lineRule="auto"/>
        <w:ind w:left="0" w:firstLine="0"/>
        <w:jc w:val="both"/>
        <w:rPr>
          <w:sz w:val="22"/>
          <w:szCs w:val="22"/>
        </w:rPr>
      </w:pPr>
      <w:r w:rsidRPr="00856696">
        <w:rPr>
          <w:sz w:val="22"/>
          <w:szCs w:val="22"/>
        </w:rPr>
        <w:t>Cumprir, além dos postulados legais vigentes de âmbito municipal, as normas de segurança do Contratante;</w:t>
      </w:r>
    </w:p>
    <w:p w14:paraId="6CDDF4FC" w14:textId="4047EB4B" w:rsidR="00291DE8" w:rsidRPr="00F5265C" w:rsidRDefault="00291DE8" w:rsidP="00506E96">
      <w:pPr>
        <w:spacing w:line="360" w:lineRule="auto"/>
        <w:jc w:val="both"/>
        <w:rPr>
          <w:b/>
          <w:sz w:val="22"/>
          <w:szCs w:val="22"/>
        </w:rPr>
      </w:pPr>
      <w:r w:rsidRPr="00F5265C">
        <w:rPr>
          <w:b/>
          <w:sz w:val="22"/>
          <w:szCs w:val="22"/>
        </w:rPr>
        <w:t xml:space="preserve">CLÁUSULA </w:t>
      </w:r>
      <w:r w:rsidR="00E3600E">
        <w:rPr>
          <w:b/>
          <w:sz w:val="22"/>
          <w:szCs w:val="22"/>
        </w:rPr>
        <w:t>DÉCIMA</w:t>
      </w:r>
      <w:r w:rsidRPr="00F5265C">
        <w:rPr>
          <w:b/>
          <w:sz w:val="22"/>
          <w:szCs w:val="22"/>
        </w:rPr>
        <w:t xml:space="preserve"> – GARANTIA DE EXECUÇÃO </w:t>
      </w:r>
    </w:p>
    <w:p w14:paraId="1A0C60C9" w14:textId="1D1464F8" w:rsidR="00291DE8" w:rsidRPr="00E3600E" w:rsidRDefault="00291DE8" w:rsidP="00506E96">
      <w:pPr>
        <w:pStyle w:val="PargrafodaLista"/>
        <w:numPr>
          <w:ilvl w:val="1"/>
          <w:numId w:val="47"/>
        </w:numPr>
        <w:spacing w:line="360" w:lineRule="auto"/>
        <w:ind w:left="0" w:firstLine="0"/>
        <w:jc w:val="both"/>
        <w:rPr>
          <w:sz w:val="22"/>
          <w:szCs w:val="22"/>
        </w:rPr>
      </w:pPr>
      <w:r w:rsidRPr="00E3600E">
        <w:rPr>
          <w:sz w:val="22"/>
          <w:szCs w:val="22"/>
        </w:rPr>
        <w:t>Não haverá exigência de garantia contratual da execução.</w:t>
      </w:r>
    </w:p>
    <w:p w14:paraId="67E9AE99" w14:textId="74A803C8" w:rsidR="00291DE8" w:rsidRPr="009C2C14" w:rsidRDefault="00291DE8" w:rsidP="00506E96">
      <w:pPr>
        <w:spacing w:line="360" w:lineRule="auto"/>
        <w:jc w:val="both"/>
        <w:rPr>
          <w:b/>
          <w:sz w:val="22"/>
          <w:szCs w:val="22"/>
        </w:rPr>
      </w:pPr>
      <w:r w:rsidRPr="009C2C14">
        <w:rPr>
          <w:b/>
          <w:sz w:val="22"/>
          <w:szCs w:val="22"/>
        </w:rPr>
        <w:t>CLÁUSULA DÉCIMA</w:t>
      </w:r>
      <w:r w:rsidR="00597834">
        <w:rPr>
          <w:b/>
          <w:sz w:val="22"/>
          <w:szCs w:val="22"/>
        </w:rPr>
        <w:t xml:space="preserve"> - PRIMEIRA</w:t>
      </w:r>
      <w:r w:rsidRPr="009C2C14">
        <w:rPr>
          <w:b/>
          <w:sz w:val="22"/>
          <w:szCs w:val="22"/>
        </w:rPr>
        <w:t xml:space="preserve"> – INFRAÇÕES E SANÇÕES ADMINISTRATIVAS </w:t>
      </w:r>
    </w:p>
    <w:p w14:paraId="0ADC0A89" w14:textId="3267B393" w:rsidR="00291DE8" w:rsidRPr="00287425" w:rsidRDefault="00291DE8" w:rsidP="00506E96">
      <w:pPr>
        <w:pStyle w:val="PargrafodaLista"/>
        <w:numPr>
          <w:ilvl w:val="1"/>
          <w:numId w:val="48"/>
        </w:numPr>
        <w:spacing w:line="360" w:lineRule="auto"/>
        <w:ind w:left="0" w:firstLine="0"/>
        <w:jc w:val="both"/>
        <w:rPr>
          <w:sz w:val="22"/>
          <w:szCs w:val="22"/>
        </w:rPr>
      </w:pPr>
      <w:r w:rsidRPr="00287425">
        <w:rPr>
          <w:sz w:val="22"/>
          <w:szCs w:val="22"/>
        </w:rPr>
        <w:t>Comete infração administrativa, nos termos da Lei nº 14.133, de 2021, o Contratado que:</w:t>
      </w:r>
    </w:p>
    <w:p w14:paraId="368CF346" w14:textId="3F64C8E0"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parcial do contrato;</w:t>
      </w:r>
    </w:p>
    <w:p w14:paraId="585DA589" w14:textId="03F96E4F"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lastRenderedPageBreak/>
        <w:t>der causa à inexecução parcial do contrato que cause grave dano à Administração ou ao funcionamento dos serviços públicos ou ao interesse coletivo;</w:t>
      </w:r>
    </w:p>
    <w:p w14:paraId="1BA46232" w14:textId="35424C47"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der causa à inexecução total do contrato;</w:t>
      </w:r>
    </w:p>
    <w:p w14:paraId="0C57E173" w14:textId="5BB45999"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deixar de entregar a documentação exigida para o certame;</w:t>
      </w:r>
    </w:p>
    <w:p w14:paraId="22709E9E" w14:textId="13945A66"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não manter a proposta, salvo em decorrência de fato superveniente devidamente justificado;</w:t>
      </w:r>
    </w:p>
    <w:p w14:paraId="5581E2D2" w14:textId="0C06C075"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não celebrar o contrato ou não entregar a documentação exigida para a contratação, quando convocado dentro do prazo de validade de sua proposta;</w:t>
      </w:r>
    </w:p>
    <w:p w14:paraId="72E780CE" w14:textId="04CC5F0E"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ensejar o retardamento da execução ou da entrega do objeto da contratação sem motivo justificado;</w:t>
      </w:r>
    </w:p>
    <w:p w14:paraId="36455BF8" w14:textId="1248D194"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apresentar declaração ou documentação falsa exigida para o certame ou prestar declaração falsa durante a dispensa eletrônica ou execução do contrato;</w:t>
      </w:r>
    </w:p>
    <w:p w14:paraId="1DE5F9C2" w14:textId="4416B7EE"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fraudar a contratação ou praticar ato fraudulento na execução do contrato;</w:t>
      </w:r>
    </w:p>
    <w:p w14:paraId="1AAB57F4" w14:textId="49E2AC75"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comportar-se de modo inidôneo ou cometer fraude de qualquer natureza;</w:t>
      </w:r>
    </w:p>
    <w:p w14:paraId="3A59E244" w14:textId="1B77ACC4"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praticar atos ilícitos com vistas a frustrar os objetivos da contratação;</w:t>
      </w:r>
    </w:p>
    <w:p w14:paraId="254A0E24" w14:textId="242DF710" w:rsidR="00291DE8" w:rsidRPr="009C2C14" w:rsidRDefault="00291DE8" w:rsidP="00506E96">
      <w:pPr>
        <w:pStyle w:val="PargrafodaLista"/>
        <w:numPr>
          <w:ilvl w:val="0"/>
          <w:numId w:val="32"/>
        </w:numPr>
        <w:spacing w:line="360" w:lineRule="auto"/>
        <w:ind w:left="0" w:firstLine="0"/>
        <w:jc w:val="both"/>
        <w:rPr>
          <w:sz w:val="22"/>
          <w:szCs w:val="22"/>
        </w:rPr>
      </w:pPr>
      <w:r w:rsidRPr="009C2C14">
        <w:rPr>
          <w:sz w:val="22"/>
          <w:szCs w:val="22"/>
        </w:rPr>
        <w:t>praticar ato lesivo previsto no art. 5º da Lei nº 12.846, de 1º de agosto de 2013.</w:t>
      </w:r>
    </w:p>
    <w:p w14:paraId="250D40D7" w14:textId="60039EBD" w:rsidR="00291DE8" w:rsidRPr="009F7B3C" w:rsidRDefault="00291DE8" w:rsidP="00506E96">
      <w:pPr>
        <w:pStyle w:val="PargrafodaLista"/>
        <w:numPr>
          <w:ilvl w:val="1"/>
          <w:numId w:val="48"/>
        </w:numPr>
        <w:spacing w:line="360" w:lineRule="auto"/>
        <w:ind w:left="0" w:firstLine="0"/>
        <w:jc w:val="both"/>
        <w:rPr>
          <w:sz w:val="22"/>
          <w:szCs w:val="22"/>
        </w:rPr>
      </w:pPr>
      <w:r w:rsidRPr="009F7B3C">
        <w:rPr>
          <w:sz w:val="22"/>
          <w:szCs w:val="22"/>
        </w:rPr>
        <w:t>Serão aplicadas ao responsável pelas infrações administrativas acima descritas as seguintes sanções:</w:t>
      </w:r>
    </w:p>
    <w:p w14:paraId="087D2FB5" w14:textId="6042A7C7"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Advertência, quando o Contratado der causa à inexecução parcial do contrato, sempre que não se justificar a imposição de penalidade mais grave;</w:t>
      </w:r>
    </w:p>
    <w:p w14:paraId="459BDDB0" w14:textId="7FAF76D3"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 xml:space="preserve">Impedimento de licitar e contratar, quando praticadas as condutas descritas nas alíneas b, c, d, e, f e g do subitem acima deste Contrato, sempre que não se justificar a imposição de </w:t>
      </w:r>
      <w:r w:rsidR="00B21CCF" w:rsidRPr="004E6732">
        <w:rPr>
          <w:sz w:val="22"/>
          <w:szCs w:val="22"/>
        </w:rPr>
        <w:t>penalidade mais grave</w:t>
      </w:r>
      <w:r w:rsidRPr="004E6732">
        <w:rPr>
          <w:sz w:val="22"/>
          <w:szCs w:val="22"/>
        </w:rPr>
        <w:t>;</w:t>
      </w:r>
    </w:p>
    <w:p w14:paraId="2367EB6D" w14:textId="77777777" w:rsidR="004E6732"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Declaração de inidoneidade para licitar e contratar, quando praticadas as condutas descritas nas alíneas h, i, j, k e l do subitem acima deste Contrato, bem como nas alíneas b, c, d, e, f e g, que justifiquem a imposição de penalidade mais grave</w:t>
      </w:r>
      <w:r w:rsidR="00B21CCF" w:rsidRPr="004E6732">
        <w:rPr>
          <w:sz w:val="22"/>
          <w:szCs w:val="22"/>
        </w:rPr>
        <w:t>.</w:t>
      </w:r>
    </w:p>
    <w:p w14:paraId="67DFB8A9" w14:textId="64BF8D16" w:rsidR="00291DE8" w:rsidRPr="004E6732" w:rsidRDefault="00291DE8" w:rsidP="00506E96">
      <w:pPr>
        <w:pStyle w:val="PargrafodaLista"/>
        <w:numPr>
          <w:ilvl w:val="0"/>
          <w:numId w:val="33"/>
        </w:numPr>
        <w:spacing w:line="360" w:lineRule="auto"/>
        <w:ind w:left="0" w:firstLine="0"/>
        <w:jc w:val="both"/>
        <w:rPr>
          <w:sz w:val="22"/>
          <w:szCs w:val="22"/>
        </w:rPr>
      </w:pPr>
      <w:r w:rsidRPr="004E6732">
        <w:rPr>
          <w:sz w:val="22"/>
          <w:szCs w:val="22"/>
        </w:rPr>
        <w:t>Multa:</w:t>
      </w:r>
    </w:p>
    <w:p w14:paraId="577262B9" w14:textId="77777777" w:rsidR="004E6732" w:rsidRPr="004E6732" w:rsidRDefault="00291DE8" w:rsidP="00506E96">
      <w:pPr>
        <w:pStyle w:val="PargrafodaLista"/>
        <w:numPr>
          <w:ilvl w:val="1"/>
          <w:numId w:val="33"/>
        </w:numPr>
        <w:spacing w:line="360" w:lineRule="auto"/>
        <w:ind w:left="0" w:firstLine="0"/>
        <w:jc w:val="both"/>
        <w:rPr>
          <w:sz w:val="22"/>
          <w:szCs w:val="22"/>
        </w:rPr>
      </w:pPr>
      <w:r w:rsidRPr="004E6732">
        <w:rPr>
          <w:sz w:val="22"/>
          <w:szCs w:val="22"/>
        </w:rPr>
        <w:t xml:space="preserve">moratória de </w:t>
      </w:r>
      <w:r w:rsidR="00385B82" w:rsidRPr="004E6732">
        <w:rPr>
          <w:sz w:val="22"/>
          <w:szCs w:val="22"/>
        </w:rPr>
        <w:t>1</w:t>
      </w:r>
      <w:r w:rsidRPr="004E6732">
        <w:rPr>
          <w:sz w:val="22"/>
          <w:szCs w:val="22"/>
        </w:rPr>
        <w:t>% (</w:t>
      </w:r>
      <w:r w:rsidR="00385B82" w:rsidRPr="004E6732">
        <w:rPr>
          <w:sz w:val="22"/>
          <w:szCs w:val="22"/>
        </w:rPr>
        <w:t>um</w:t>
      </w:r>
      <w:r w:rsidRPr="004E6732">
        <w:rPr>
          <w:sz w:val="22"/>
          <w:szCs w:val="22"/>
        </w:rPr>
        <w:t xml:space="preserve"> por cento) por dia de atraso injustificado sobre o valor da parcela inadimplida, até o limite de </w:t>
      </w:r>
      <w:r w:rsidR="005558D2" w:rsidRPr="004E6732">
        <w:rPr>
          <w:sz w:val="22"/>
          <w:szCs w:val="22"/>
        </w:rPr>
        <w:t>20</w:t>
      </w:r>
      <w:r w:rsidRPr="004E6732">
        <w:rPr>
          <w:sz w:val="22"/>
          <w:szCs w:val="22"/>
        </w:rPr>
        <w:t xml:space="preserve"> (</w:t>
      </w:r>
      <w:r w:rsidR="005558D2" w:rsidRPr="004E6732">
        <w:rPr>
          <w:sz w:val="22"/>
          <w:szCs w:val="22"/>
        </w:rPr>
        <w:t>vinte</w:t>
      </w:r>
      <w:r w:rsidRPr="004E6732">
        <w:rPr>
          <w:sz w:val="22"/>
          <w:szCs w:val="22"/>
        </w:rPr>
        <w:t>) dias;</w:t>
      </w:r>
    </w:p>
    <w:p w14:paraId="277D19CD" w14:textId="5A4249D1" w:rsidR="00291DE8" w:rsidRPr="004E6732" w:rsidRDefault="00291DE8" w:rsidP="00506E96">
      <w:pPr>
        <w:pStyle w:val="PargrafodaLista"/>
        <w:numPr>
          <w:ilvl w:val="1"/>
          <w:numId w:val="33"/>
        </w:numPr>
        <w:spacing w:line="360" w:lineRule="auto"/>
        <w:ind w:left="0" w:firstLine="0"/>
        <w:jc w:val="both"/>
        <w:rPr>
          <w:sz w:val="22"/>
          <w:szCs w:val="22"/>
        </w:rPr>
      </w:pPr>
      <w:r w:rsidRPr="004E6732">
        <w:rPr>
          <w:sz w:val="22"/>
          <w:szCs w:val="22"/>
        </w:rPr>
        <w:t xml:space="preserve">compensatória de </w:t>
      </w:r>
      <w:r w:rsidR="00D34FFC" w:rsidRPr="004E6732">
        <w:rPr>
          <w:sz w:val="22"/>
          <w:szCs w:val="22"/>
        </w:rPr>
        <w:t>10</w:t>
      </w:r>
      <w:r w:rsidRPr="004E6732">
        <w:rPr>
          <w:sz w:val="22"/>
          <w:szCs w:val="22"/>
        </w:rPr>
        <w:t>% (</w:t>
      </w:r>
      <w:r w:rsidR="00D34FFC" w:rsidRPr="004E6732">
        <w:rPr>
          <w:sz w:val="22"/>
          <w:szCs w:val="22"/>
        </w:rPr>
        <w:t>dez</w:t>
      </w:r>
      <w:r w:rsidRPr="004E6732">
        <w:rPr>
          <w:sz w:val="22"/>
          <w:szCs w:val="22"/>
        </w:rPr>
        <w:t xml:space="preserve"> por cento) sobre o valor total do contrato, no caso de inexecução total do objeto;</w:t>
      </w:r>
    </w:p>
    <w:p w14:paraId="023EF446"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aplicação das sanções previstas neste Contrato não exclui, em hipótese alguma, a obrigação de reparação integra</w:t>
      </w:r>
      <w:r w:rsidR="00B21CCF" w:rsidRPr="004E6732">
        <w:rPr>
          <w:sz w:val="22"/>
          <w:szCs w:val="22"/>
        </w:rPr>
        <w:t>l do dano causado à Contratante.</w:t>
      </w:r>
    </w:p>
    <w:p w14:paraId="7485E265" w14:textId="120513E4"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Todas as sanções previstas neste Contrato poderão ser aplicadas cumulativamente com a multa</w:t>
      </w:r>
      <w:r w:rsidR="00B21CCF" w:rsidRPr="004E6732">
        <w:rPr>
          <w:sz w:val="22"/>
          <w:szCs w:val="22"/>
        </w:rPr>
        <w:t>.</w:t>
      </w:r>
    </w:p>
    <w:p w14:paraId="3C83DCF2" w14:textId="77777777" w:rsidR="004E6732"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Antes da aplicação da multa será facultada a defesa do interessado no prazo de 15 (quinze) dias úteis, contado da data de sua intimação</w:t>
      </w:r>
      <w:r w:rsidR="00B21CCF" w:rsidRPr="004E6732">
        <w:rPr>
          <w:sz w:val="22"/>
          <w:szCs w:val="22"/>
        </w:rPr>
        <w:t>.</w:t>
      </w:r>
    </w:p>
    <w:p w14:paraId="18099198" w14:textId="77777777" w:rsidR="004E6732"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r w:rsidR="00B21CCF" w:rsidRPr="004E6732">
        <w:rPr>
          <w:sz w:val="22"/>
          <w:szCs w:val="22"/>
        </w:rPr>
        <w:t>.</w:t>
      </w:r>
    </w:p>
    <w:p w14:paraId="77DE7907" w14:textId="42232260" w:rsidR="00291DE8" w:rsidRPr="004E6732" w:rsidRDefault="00291DE8" w:rsidP="00506E96">
      <w:pPr>
        <w:pStyle w:val="PargrafodaLista"/>
        <w:numPr>
          <w:ilvl w:val="2"/>
          <w:numId w:val="48"/>
        </w:numPr>
        <w:spacing w:line="360" w:lineRule="auto"/>
        <w:ind w:left="0" w:firstLine="0"/>
        <w:jc w:val="both"/>
        <w:rPr>
          <w:sz w:val="22"/>
          <w:szCs w:val="22"/>
        </w:rPr>
      </w:pPr>
      <w:r w:rsidRPr="004E6732">
        <w:rPr>
          <w:sz w:val="22"/>
          <w:szCs w:val="22"/>
        </w:rPr>
        <w:lastRenderedPageBreak/>
        <w:t xml:space="preserve">Previamente ao encaminhamento à cobrança judicial, a multa poderá ser recolhida administrativamente no prazo máximo de </w:t>
      </w:r>
      <w:r w:rsidR="00F83B39" w:rsidRPr="004E6732">
        <w:rPr>
          <w:sz w:val="22"/>
          <w:szCs w:val="22"/>
        </w:rPr>
        <w:t>10</w:t>
      </w:r>
      <w:r w:rsidRPr="004E6732">
        <w:rPr>
          <w:sz w:val="22"/>
          <w:szCs w:val="22"/>
        </w:rPr>
        <w:t xml:space="preserve"> (</w:t>
      </w:r>
      <w:r w:rsidR="00F83B39" w:rsidRPr="004E6732">
        <w:rPr>
          <w:sz w:val="22"/>
          <w:szCs w:val="22"/>
        </w:rPr>
        <w:t>dez</w:t>
      </w:r>
      <w:r w:rsidRPr="004E6732">
        <w:rPr>
          <w:sz w:val="22"/>
          <w:szCs w:val="22"/>
        </w:rPr>
        <w:t>) dias, a contar da data do recebimento da comunicação enviada pela autoridade competente.</w:t>
      </w:r>
    </w:p>
    <w:p w14:paraId="2C0C33FB"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5A9B531" w14:textId="6B32DF4D"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Na aplicação</w:t>
      </w:r>
      <w:r w:rsidR="00B21CCF" w:rsidRPr="004E6732">
        <w:rPr>
          <w:sz w:val="22"/>
          <w:szCs w:val="22"/>
        </w:rPr>
        <w:t xml:space="preserve"> das sanções serão considerados:</w:t>
      </w:r>
    </w:p>
    <w:p w14:paraId="7A98E3BA" w14:textId="3A3F936B"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 natureza e a gravidade da infração cometida;</w:t>
      </w:r>
    </w:p>
    <w:p w14:paraId="566548FC" w14:textId="36C8A444"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as peculiaridades do caso concreto;</w:t>
      </w:r>
    </w:p>
    <w:p w14:paraId="06ADD37A" w14:textId="00F5ACD1"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as circunstâncias agravantes ou atenuantes;</w:t>
      </w:r>
    </w:p>
    <w:p w14:paraId="5596A053" w14:textId="63B937C0"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os danos que dela provierem para o Contratante;</w:t>
      </w:r>
    </w:p>
    <w:p w14:paraId="0E91620D" w14:textId="681C93C2" w:rsidR="00291DE8" w:rsidRPr="004E6732" w:rsidRDefault="00291DE8" w:rsidP="00506E96">
      <w:pPr>
        <w:pStyle w:val="PargrafodaLista"/>
        <w:numPr>
          <w:ilvl w:val="0"/>
          <w:numId w:val="34"/>
        </w:numPr>
        <w:spacing w:line="360" w:lineRule="auto"/>
        <w:ind w:left="0" w:firstLine="0"/>
        <w:jc w:val="both"/>
        <w:rPr>
          <w:sz w:val="22"/>
          <w:szCs w:val="22"/>
        </w:rPr>
      </w:pPr>
      <w:r w:rsidRPr="004E6732">
        <w:rPr>
          <w:sz w:val="22"/>
          <w:szCs w:val="22"/>
        </w:rPr>
        <w:t>a implantação ou o aperfeiçoamento de programa de integridade, conforme normas e orientações dos órgãos de controle.</w:t>
      </w:r>
    </w:p>
    <w:p w14:paraId="41E2F3D6"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w:t>
      </w:r>
      <w:r w:rsidR="00B21CCF" w:rsidRPr="004E6732">
        <w:rPr>
          <w:sz w:val="22"/>
          <w:szCs w:val="22"/>
        </w:rPr>
        <w:t>.</w:t>
      </w:r>
    </w:p>
    <w:p w14:paraId="36873D53"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w:t>
      </w:r>
      <w:r w:rsidR="00B21CCF" w:rsidRPr="004E6732">
        <w:rPr>
          <w:sz w:val="22"/>
          <w:szCs w:val="22"/>
        </w:rPr>
        <w:t>dade de análise jurídica prévia.</w:t>
      </w:r>
    </w:p>
    <w:p w14:paraId="59E80777" w14:textId="77777777" w:rsidR="004E6732"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E6732">
        <w:rPr>
          <w:sz w:val="22"/>
          <w:szCs w:val="22"/>
        </w:rPr>
        <w:t>Ceis</w:t>
      </w:r>
      <w:proofErr w:type="spellEnd"/>
      <w:r w:rsidRPr="004E6732">
        <w:rPr>
          <w:sz w:val="22"/>
          <w:szCs w:val="22"/>
        </w:rPr>
        <w:t>) e no Cadastro Nacional de Empresas Punidas (</w:t>
      </w:r>
      <w:proofErr w:type="spellStart"/>
      <w:r w:rsidRPr="004E6732">
        <w:rPr>
          <w:sz w:val="22"/>
          <w:szCs w:val="22"/>
        </w:rPr>
        <w:t>Cnep</w:t>
      </w:r>
      <w:proofErr w:type="spellEnd"/>
      <w:r w:rsidRPr="004E6732">
        <w:rPr>
          <w:sz w:val="22"/>
          <w:szCs w:val="22"/>
        </w:rPr>
        <w:t>)</w:t>
      </w:r>
      <w:r w:rsidR="009E282F" w:rsidRPr="004E6732">
        <w:rPr>
          <w:sz w:val="22"/>
          <w:szCs w:val="22"/>
        </w:rPr>
        <w:t>.</w:t>
      </w:r>
    </w:p>
    <w:p w14:paraId="56DABBD3" w14:textId="357356D8" w:rsidR="00291DE8" w:rsidRPr="004E6732" w:rsidRDefault="00291DE8" w:rsidP="00506E96">
      <w:pPr>
        <w:pStyle w:val="PargrafodaLista"/>
        <w:numPr>
          <w:ilvl w:val="1"/>
          <w:numId w:val="48"/>
        </w:numPr>
        <w:spacing w:line="360" w:lineRule="auto"/>
        <w:ind w:left="0" w:firstLine="0"/>
        <w:jc w:val="both"/>
        <w:rPr>
          <w:sz w:val="22"/>
          <w:szCs w:val="22"/>
        </w:rPr>
      </w:pPr>
      <w:r w:rsidRPr="004E6732">
        <w:rPr>
          <w:sz w:val="22"/>
          <w:szCs w:val="22"/>
        </w:rPr>
        <w:t>As sanções de impedimento de licitar e contratar e declaração de inidoneidade para licitar ou contratar são passíveis de reabilitação na forma do art. 163 da Lei nº 14.133/21.</w:t>
      </w:r>
    </w:p>
    <w:p w14:paraId="00A55916" w14:textId="77777777" w:rsidR="00BF64C3" w:rsidRDefault="00291DE8" w:rsidP="00506E96">
      <w:pPr>
        <w:spacing w:line="360" w:lineRule="auto"/>
        <w:jc w:val="both"/>
        <w:rPr>
          <w:b/>
          <w:sz w:val="22"/>
          <w:szCs w:val="22"/>
        </w:rPr>
      </w:pPr>
      <w:r w:rsidRPr="004E6732">
        <w:rPr>
          <w:b/>
          <w:sz w:val="22"/>
          <w:szCs w:val="22"/>
        </w:rPr>
        <w:t xml:space="preserve">CLÁUSULA DÉCIMA </w:t>
      </w:r>
      <w:r w:rsidR="00C36F99">
        <w:rPr>
          <w:b/>
          <w:sz w:val="22"/>
          <w:szCs w:val="22"/>
        </w:rPr>
        <w:t>SEGUNDA</w:t>
      </w:r>
      <w:r w:rsidRPr="004E6732">
        <w:rPr>
          <w:b/>
          <w:sz w:val="22"/>
          <w:szCs w:val="22"/>
        </w:rPr>
        <w:t xml:space="preserve"> – DA EXTINÇÃO CONTRATUAL</w:t>
      </w:r>
    </w:p>
    <w:p w14:paraId="7A5A3449" w14:textId="77777777" w:rsidR="00BF64C3" w:rsidRPr="00BF64C3" w:rsidRDefault="00291DE8" w:rsidP="00506E96">
      <w:pPr>
        <w:pStyle w:val="PargrafodaLista"/>
        <w:numPr>
          <w:ilvl w:val="1"/>
          <w:numId w:val="50"/>
        </w:numPr>
        <w:spacing w:line="360" w:lineRule="auto"/>
        <w:ind w:left="0" w:firstLine="0"/>
        <w:jc w:val="both"/>
        <w:rPr>
          <w:b/>
          <w:sz w:val="22"/>
          <w:szCs w:val="22"/>
        </w:rPr>
      </w:pPr>
      <w:r w:rsidRPr="00BF64C3">
        <w:rPr>
          <w:sz w:val="22"/>
          <w:szCs w:val="22"/>
        </w:rPr>
        <w:t>O contrato se extingue quando vencido o prazo nele estipulado, independentemente de terem sido cumpridas ou não as obrigações de ambas as partes contraentes.</w:t>
      </w:r>
    </w:p>
    <w:p w14:paraId="207EF1B7" w14:textId="77777777" w:rsid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O contrato pode ser extinto antes do prazo nele fixado, sem ônus para o Contratante, quando esta não dispuser de créditos orçamentários para sua continuidade ou quando entender que o contrato não mais lhe oferece vantagem.</w:t>
      </w:r>
    </w:p>
    <w:p w14:paraId="455B13CE" w14:textId="77777777" w:rsid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lastRenderedPageBreak/>
        <w:t>A extinção nesta hipótese ocorrerá na próxima data de aniversário do contrato, desde que haja a notificação do contratado pelo contratante nesse sentido com pelo menos 2 (dois) meses de antecedência desse dia.</w:t>
      </w:r>
    </w:p>
    <w:p w14:paraId="516C41BE" w14:textId="1CFD881A" w:rsidR="00291DE8" w:rsidRPr="00BF64C3" w:rsidRDefault="00291DE8" w:rsidP="00506E96">
      <w:pPr>
        <w:pStyle w:val="PargrafodaLista"/>
        <w:numPr>
          <w:ilvl w:val="2"/>
          <w:numId w:val="50"/>
        </w:numPr>
        <w:spacing w:line="360" w:lineRule="auto"/>
        <w:ind w:left="0" w:firstLine="0"/>
        <w:jc w:val="both"/>
        <w:rPr>
          <w:b/>
          <w:sz w:val="22"/>
          <w:szCs w:val="22"/>
        </w:rPr>
      </w:pPr>
      <w:r w:rsidRPr="00BF64C3">
        <w:rPr>
          <w:sz w:val="22"/>
          <w:szCs w:val="22"/>
        </w:rPr>
        <w:t>Caso a notificação da não-continuidade do contrato de que trata este subitem ocorra com menos de 2 (dois) meses da data de aniversário, a extinção contratual ocorrerá após 2 (dois) meses da data da comunicação.</w:t>
      </w:r>
    </w:p>
    <w:p w14:paraId="4122EC91" w14:textId="38BD8EF3" w:rsidR="00291DE8" w:rsidRPr="00BF64C3" w:rsidRDefault="00291DE8" w:rsidP="00506E96">
      <w:pPr>
        <w:pStyle w:val="PargrafodaLista"/>
        <w:numPr>
          <w:ilvl w:val="1"/>
          <w:numId w:val="50"/>
        </w:numPr>
        <w:spacing w:line="360" w:lineRule="auto"/>
        <w:ind w:left="0" w:firstLine="0"/>
        <w:jc w:val="both"/>
        <w:rPr>
          <w:sz w:val="22"/>
          <w:szCs w:val="22"/>
        </w:rPr>
      </w:pPr>
      <w:r w:rsidRPr="00BF64C3">
        <w:rPr>
          <w:sz w:val="22"/>
          <w:szCs w:val="22"/>
        </w:rPr>
        <w:t>O contrato pode ser extinto antes de cumpridas as obrigações nele estipuladas, ou antes do prazo nele fixado, por algum dos motivos previstos no artigo 137 da NLLC, bem como amigavelmente, assegurados o contraditório e a ampla defesa.</w:t>
      </w:r>
    </w:p>
    <w:p w14:paraId="58FCBF16" w14:textId="6228A554"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Nesta hipótese, aplicam-se também os artigos 138 e 139 da mesma Lei.</w:t>
      </w:r>
    </w:p>
    <w:p w14:paraId="0834F10C" w14:textId="77777777"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A alteração social ou modificação da finalidade ou da estrutura da empresa não ensejará rescisão se não restringir sua capacidade de concluir o contrato.</w:t>
      </w:r>
    </w:p>
    <w:p w14:paraId="6549CA11" w14:textId="72100171" w:rsidR="00291DE8"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Se a operação implicar mudança da pessoa jurídica contratada, deverá ser formalizado termo aditivo para alteração subjetiva.</w:t>
      </w:r>
    </w:p>
    <w:p w14:paraId="5AD9E8C2" w14:textId="47404FA4" w:rsidR="00291DE8" w:rsidRPr="00190C46" w:rsidRDefault="00291DE8" w:rsidP="00506E96">
      <w:pPr>
        <w:pStyle w:val="PargrafodaLista"/>
        <w:numPr>
          <w:ilvl w:val="1"/>
          <w:numId w:val="50"/>
        </w:numPr>
        <w:spacing w:line="360" w:lineRule="auto"/>
        <w:ind w:left="0" w:firstLine="0"/>
        <w:jc w:val="both"/>
        <w:rPr>
          <w:sz w:val="22"/>
          <w:szCs w:val="22"/>
        </w:rPr>
      </w:pPr>
      <w:r w:rsidRPr="00190C46">
        <w:rPr>
          <w:sz w:val="22"/>
          <w:szCs w:val="22"/>
        </w:rPr>
        <w:t>O termo de rescisão, sempre que possível, será precedido:</w:t>
      </w:r>
    </w:p>
    <w:p w14:paraId="4B240B71" w14:textId="77777777"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Balanço dos eventos contratuais já cumpridos ou parcialmente cumpridos;</w:t>
      </w:r>
    </w:p>
    <w:p w14:paraId="103EFF04" w14:textId="6CD85133" w:rsidR="00190C46"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Relação dos pagamentos já efetuados e ainda devidos;</w:t>
      </w:r>
    </w:p>
    <w:p w14:paraId="6D422C6F" w14:textId="5BC9EEBB" w:rsidR="00291DE8" w:rsidRPr="00190C46" w:rsidRDefault="00291DE8" w:rsidP="00506E96">
      <w:pPr>
        <w:pStyle w:val="PargrafodaLista"/>
        <w:numPr>
          <w:ilvl w:val="2"/>
          <w:numId w:val="50"/>
        </w:numPr>
        <w:spacing w:line="360" w:lineRule="auto"/>
        <w:ind w:left="0" w:firstLine="0"/>
        <w:jc w:val="both"/>
        <w:rPr>
          <w:sz w:val="22"/>
          <w:szCs w:val="22"/>
        </w:rPr>
      </w:pPr>
      <w:r w:rsidRPr="00190C46">
        <w:rPr>
          <w:sz w:val="22"/>
          <w:szCs w:val="22"/>
        </w:rPr>
        <w:t>Indenizações e multas.</w:t>
      </w:r>
    </w:p>
    <w:p w14:paraId="1EAF99F6" w14:textId="6DF83697" w:rsidR="00291DE8" w:rsidRPr="006F0D27" w:rsidRDefault="00291DE8" w:rsidP="00506E96">
      <w:pPr>
        <w:spacing w:line="360" w:lineRule="auto"/>
        <w:jc w:val="both"/>
        <w:rPr>
          <w:b/>
          <w:sz w:val="22"/>
          <w:szCs w:val="22"/>
        </w:rPr>
      </w:pPr>
      <w:r w:rsidRPr="006F0D27">
        <w:rPr>
          <w:b/>
          <w:sz w:val="22"/>
          <w:szCs w:val="22"/>
        </w:rPr>
        <w:t xml:space="preserve">CLÁUSULA DÉCIMA SEGUNDA – DOTAÇÃO ORÇAMENTÁRIA </w:t>
      </w:r>
    </w:p>
    <w:p w14:paraId="51B22624" w14:textId="606AC586" w:rsidR="00291DE8" w:rsidRDefault="00291DE8" w:rsidP="00506E96">
      <w:pPr>
        <w:pStyle w:val="PargrafodaLista"/>
        <w:numPr>
          <w:ilvl w:val="1"/>
          <w:numId w:val="36"/>
        </w:numPr>
        <w:spacing w:line="360" w:lineRule="auto"/>
        <w:ind w:left="0" w:firstLine="0"/>
        <w:jc w:val="both"/>
        <w:rPr>
          <w:sz w:val="22"/>
          <w:szCs w:val="22"/>
        </w:rPr>
      </w:pPr>
      <w:r w:rsidRPr="006F0D27">
        <w:rPr>
          <w:sz w:val="22"/>
          <w:szCs w:val="22"/>
        </w:rPr>
        <w:t xml:space="preserve">As despesas decorrentes da presente contratação correrão à conta de recursos específicos </w:t>
      </w:r>
      <w:r w:rsidRPr="00F71EB4">
        <w:rPr>
          <w:sz w:val="22"/>
          <w:szCs w:val="22"/>
        </w:rPr>
        <w:t>consignados no Orçamento Geral d</w:t>
      </w:r>
      <w:r w:rsidR="00F07726" w:rsidRPr="00F71EB4">
        <w:rPr>
          <w:sz w:val="22"/>
          <w:szCs w:val="22"/>
        </w:rPr>
        <w:t>o Município de Catuji</w:t>
      </w:r>
      <w:r w:rsidRPr="00F71EB4">
        <w:rPr>
          <w:sz w:val="22"/>
          <w:szCs w:val="22"/>
        </w:rPr>
        <w:t xml:space="preserve"> deste exercício, na dotação abaixo discriminada:</w:t>
      </w:r>
    </w:p>
    <w:p w14:paraId="18699E25" w14:textId="77777777" w:rsidR="008C119D" w:rsidRPr="008C119D" w:rsidRDefault="008C119D" w:rsidP="008C119D">
      <w:pPr>
        <w:spacing w:line="360" w:lineRule="auto"/>
        <w:jc w:val="both"/>
        <w:rPr>
          <w:sz w:val="22"/>
          <w:szCs w:val="22"/>
        </w:rPr>
      </w:pPr>
      <w:r w:rsidRPr="008C119D">
        <w:rPr>
          <w:sz w:val="22"/>
          <w:szCs w:val="22"/>
        </w:rPr>
        <w:t>Ficha 144</w:t>
      </w:r>
    </w:p>
    <w:p w14:paraId="26E4C19E" w14:textId="77777777" w:rsidR="008C119D" w:rsidRPr="008C119D" w:rsidRDefault="008C119D" w:rsidP="008C119D">
      <w:pPr>
        <w:spacing w:line="360" w:lineRule="auto"/>
        <w:jc w:val="both"/>
        <w:rPr>
          <w:sz w:val="22"/>
          <w:szCs w:val="22"/>
        </w:rPr>
      </w:pPr>
      <w:r w:rsidRPr="008C119D">
        <w:rPr>
          <w:sz w:val="22"/>
          <w:szCs w:val="22"/>
        </w:rPr>
        <w:t>Órgão: 02 PODER EXECUTIVO</w:t>
      </w:r>
    </w:p>
    <w:p w14:paraId="30E48B83" w14:textId="77777777" w:rsidR="008C119D" w:rsidRPr="008C119D" w:rsidRDefault="008C119D" w:rsidP="008C119D">
      <w:pPr>
        <w:spacing w:line="360" w:lineRule="auto"/>
        <w:jc w:val="both"/>
        <w:rPr>
          <w:sz w:val="22"/>
          <w:szCs w:val="22"/>
        </w:rPr>
      </w:pPr>
      <w:r w:rsidRPr="008C119D">
        <w:rPr>
          <w:sz w:val="22"/>
          <w:szCs w:val="22"/>
        </w:rPr>
        <w:t>Unidade: 02.06 SECRETARIA DE ASSISTÊNCIA SOCIAL</w:t>
      </w:r>
    </w:p>
    <w:p w14:paraId="4AC8F482" w14:textId="77777777" w:rsidR="008C119D" w:rsidRPr="008C119D" w:rsidRDefault="008C119D" w:rsidP="008C119D">
      <w:pPr>
        <w:spacing w:line="360" w:lineRule="auto"/>
        <w:jc w:val="both"/>
        <w:rPr>
          <w:sz w:val="22"/>
          <w:szCs w:val="22"/>
        </w:rPr>
      </w:pPr>
      <w:proofErr w:type="spellStart"/>
      <w:r w:rsidRPr="008C119D">
        <w:rPr>
          <w:sz w:val="22"/>
          <w:szCs w:val="22"/>
        </w:rPr>
        <w:t>Sub-Unidade</w:t>
      </w:r>
      <w:proofErr w:type="spellEnd"/>
      <w:r w:rsidRPr="008C119D">
        <w:rPr>
          <w:sz w:val="22"/>
          <w:szCs w:val="22"/>
        </w:rPr>
        <w:t>: 02.06.01 COORD. DA SEC. DE ASSISTÊNCIA SOCIAL</w:t>
      </w:r>
    </w:p>
    <w:p w14:paraId="1A5909DA" w14:textId="77777777" w:rsidR="008C119D" w:rsidRPr="008C119D" w:rsidRDefault="008C119D" w:rsidP="008C119D">
      <w:pPr>
        <w:spacing w:line="360" w:lineRule="auto"/>
        <w:jc w:val="both"/>
        <w:rPr>
          <w:sz w:val="22"/>
          <w:szCs w:val="22"/>
        </w:rPr>
      </w:pPr>
      <w:r w:rsidRPr="008C119D">
        <w:rPr>
          <w:sz w:val="22"/>
          <w:szCs w:val="22"/>
        </w:rPr>
        <w:t>Funcional Programática: 08.122.0003.4029 Manutenção das Atividades da Secretaria</w:t>
      </w:r>
    </w:p>
    <w:p w14:paraId="64DBB5E0" w14:textId="77777777" w:rsidR="008C119D" w:rsidRPr="008C119D" w:rsidRDefault="008C119D" w:rsidP="008C119D">
      <w:pPr>
        <w:spacing w:line="360" w:lineRule="auto"/>
        <w:jc w:val="both"/>
        <w:rPr>
          <w:sz w:val="22"/>
          <w:szCs w:val="22"/>
        </w:rPr>
      </w:pPr>
      <w:r w:rsidRPr="008C119D">
        <w:rPr>
          <w:sz w:val="22"/>
          <w:szCs w:val="22"/>
        </w:rPr>
        <w:t>Elemento da Despesa: 3.3.90.36.00 Outros Serviços Terceiros- Pessoa Física</w:t>
      </w:r>
    </w:p>
    <w:p w14:paraId="5BDD4FBB" w14:textId="77777777" w:rsidR="008C119D" w:rsidRPr="008C119D" w:rsidRDefault="008C119D" w:rsidP="008C119D">
      <w:pPr>
        <w:spacing w:line="360" w:lineRule="auto"/>
        <w:jc w:val="both"/>
        <w:rPr>
          <w:sz w:val="22"/>
          <w:szCs w:val="22"/>
        </w:rPr>
      </w:pPr>
      <w:r w:rsidRPr="008C119D">
        <w:rPr>
          <w:sz w:val="22"/>
          <w:szCs w:val="22"/>
        </w:rPr>
        <w:t xml:space="preserve">Fonte de Recurso: 1.500.000.0000 Recursos não vinculados de Impostos </w:t>
      </w:r>
    </w:p>
    <w:p w14:paraId="54488E5A" w14:textId="77777777" w:rsidR="008C119D" w:rsidRPr="008C119D" w:rsidRDefault="008C119D" w:rsidP="008C119D">
      <w:pPr>
        <w:spacing w:line="360" w:lineRule="auto"/>
        <w:jc w:val="both"/>
        <w:rPr>
          <w:sz w:val="22"/>
          <w:szCs w:val="22"/>
        </w:rPr>
      </w:pPr>
      <w:r w:rsidRPr="008C119D">
        <w:rPr>
          <w:sz w:val="22"/>
          <w:szCs w:val="22"/>
        </w:rPr>
        <w:t>Ficha 145</w:t>
      </w:r>
    </w:p>
    <w:p w14:paraId="7E89EF3A" w14:textId="77777777" w:rsidR="008C119D" w:rsidRPr="008C119D" w:rsidRDefault="008C119D" w:rsidP="008C119D">
      <w:pPr>
        <w:spacing w:line="360" w:lineRule="auto"/>
        <w:jc w:val="both"/>
        <w:rPr>
          <w:sz w:val="22"/>
          <w:szCs w:val="22"/>
        </w:rPr>
      </w:pPr>
      <w:r w:rsidRPr="008C119D">
        <w:rPr>
          <w:sz w:val="22"/>
          <w:szCs w:val="22"/>
        </w:rPr>
        <w:t>Órgão: 02 PODER EXECUTIVO</w:t>
      </w:r>
    </w:p>
    <w:p w14:paraId="0CAB90CA" w14:textId="77777777" w:rsidR="008C119D" w:rsidRPr="008C119D" w:rsidRDefault="008C119D" w:rsidP="008C119D">
      <w:pPr>
        <w:spacing w:line="360" w:lineRule="auto"/>
        <w:jc w:val="both"/>
        <w:rPr>
          <w:sz w:val="22"/>
          <w:szCs w:val="22"/>
        </w:rPr>
      </w:pPr>
      <w:r w:rsidRPr="008C119D">
        <w:rPr>
          <w:sz w:val="22"/>
          <w:szCs w:val="22"/>
        </w:rPr>
        <w:t>Unidade: 02.06 SECRETARIA DE ASSISTÊNCIA SOCIAL</w:t>
      </w:r>
    </w:p>
    <w:p w14:paraId="2CDE4DA8" w14:textId="77777777" w:rsidR="008C119D" w:rsidRPr="008C119D" w:rsidRDefault="008C119D" w:rsidP="008C119D">
      <w:pPr>
        <w:spacing w:line="360" w:lineRule="auto"/>
        <w:jc w:val="both"/>
        <w:rPr>
          <w:sz w:val="22"/>
          <w:szCs w:val="22"/>
        </w:rPr>
      </w:pPr>
      <w:proofErr w:type="spellStart"/>
      <w:r w:rsidRPr="008C119D">
        <w:rPr>
          <w:sz w:val="22"/>
          <w:szCs w:val="22"/>
        </w:rPr>
        <w:t>Sub-Unidade</w:t>
      </w:r>
      <w:proofErr w:type="spellEnd"/>
      <w:r w:rsidRPr="008C119D">
        <w:rPr>
          <w:sz w:val="22"/>
          <w:szCs w:val="22"/>
        </w:rPr>
        <w:t>: 02.06.01 COORD. DA SEC. DE ASSISTÊNCIA SOCIAL</w:t>
      </w:r>
    </w:p>
    <w:p w14:paraId="6755E951" w14:textId="77777777" w:rsidR="008C119D" w:rsidRPr="008C119D" w:rsidRDefault="008C119D" w:rsidP="008C119D">
      <w:pPr>
        <w:spacing w:line="360" w:lineRule="auto"/>
        <w:jc w:val="both"/>
        <w:rPr>
          <w:sz w:val="22"/>
          <w:szCs w:val="22"/>
        </w:rPr>
      </w:pPr>
      <w:r w:rsidRPr="008C119D">
        <w:rPr>
          <w:sz w:val="22"/>
          <w:szCs w:val="22"/>
        </w:rPr>
        <w:t>Funcional Programática: 08.122.0003.4029 Manutenção das Atividades da Secretaria</w:t>
      </w:r>
    </w:p>
    <w:p w14:paraId="65E4A69C" w14:textId="77777777" w:rsidR="008C119D" w:rsidRPr="008C119D" w:rsidRDefault="008C119D" w:rsidP="008C119D">
      <w:pPr>
        <w:spacing w:line="360" w:lineRule="auto"/>
        <w:jc w:val="both"/>
        <w:rPr>
          <w:sz w:val="22"/>
          <w:szCs w:val="22"/>
        </w:rPr>
      </w:pPr>
      <w:bookmarkStart w:id="0" w:name="_GoBack"/>
      <w:bookmarkEnd w:id="0"/>
      <w:r w:rsidRPr="008C119D">
        <w:rPr>
          <w:sz w:val="22"/>
          <w:szCs w:val="22"/>
        </w:rPr>
        <w:t>Elemento da Despesa: 3.3.90.39.00 Outros Serv. Terceiros - Pessoa Jurídica</w:t>
      </w:r>
    </w:p>
    <w:p w14:paraId="5559CDFE" w14:textId="0FD894E1" w:rsidR="008C119D" w:rsidRPr="003D2182" w:rsidRDefault="008C119D" w:rsidP="008C119D">
      <w:pPr>
        <w:pStyle w:val="PargrafodaLista"/>
        <w:spacing w:line="360" w:lineRule="auto"/>
        <w:ind w:left="0"/>
        <w:jc w:val="both"/>
        <w:rPr>
          <w:sz w:val="22"/>
          <w:szCs w:val="22"/>
        </w:rPr>
      </w:pPr>
      <w:r w:rsidRPr="008C119D">
        <w:rPr>
          <w:sz w:val="22"/>
          <w:szCs w:val="22"/>
        </w:rPr>
        <w:t>Fonte de Recurso: 1.500.000.0000 Recursos não vinculados de Impostos</w:t>
      </w:r>
    </w:p>
    <w:p w14:paraId="2DE66308" w14:textId="5ECD23DE" w:rsidR="00291DE8" w:rsidRPr="00E639DC" w:rsidRDefault="00291DE8" w:rsidP="00E639DC">
      <w:pPr>
        <w:pStyle w:val="PargrafodaLista"/>
        <w:numPr>
          <w:ilvl w:val="1"/>
          <w:numId w:val="54"/>
        </w:numPr>
        <w:spacing w:line="360" w:lineRule="auto"/>
        <w:ind w:left="0" w:firstLine="0"/>
        <w:jc w:val="both"/>
        <w:rPr>
          <w:sz w:val="22"/>
          <w:szCs w:val="22"/>
        </w:rPr>
      </w:pPr>
      <w:r w:rsidRPr="00E639DC">
        <w:rPr>
          <w:sz w:val="22"/>
          <w:szCs w:val="22"/>
        </w:rPr>
        <w:t>A dotação relativa aos exercícios financeiros subsequentes será indicada após aprovação da Lei Orçamentária respectiva e liberação dos créditos correspondentes, mediante apostilamento.</w:t>
      </w:r>
    </w:p>
    <w:p w14:paraId="7A71F9A0" w14:textId="39A6F556" w:rsidR="00291DE8" w:rsidRPr="00980A47" w:rsidRDefault="00291DE8" w:rsidP="00506E96">
      <w:pPr>
        <w:spacing w:line="360" w:lineRule="auto"/>
        <w:jc w:val="both"/>
        <w:rPr>
          <w:b/>
          <w:sz w:val="22"/>
          <w:szCs w:val="22"/>
        </w:rPr>
      </w:pPr>
      <w:r w:rsidRPr="00980A47">
        <w:rPr>
          <w:b/>
          <w:sz w:val="22"/>
          <w:szCs w:val="22"/>
        </w:rPr>
        <w:lastRenderedPageBreak/>
        <w:t xml:space="preserve">CLÁUSULA DÉCIMA TERCEIRA – DOS CASOS OMISSOS </w:t>
      </w:r>
    </w:p>
    <w:p w14:paraId="01827986" w14:textId="5B9E4BD5" w:rsidR="00291DE8" w:rsidRPr="00980A47" w:rsidRDefault="00291DE8" w:rsidP="00506E96">
      <w:pPr>
        <w:pStyle w:val="PargrafodaLista"/>
        <w:numPr>
          <w:ilvl w:val="1"/>
          <w:numId w:val="37"/>
        </w:numPr>
        <w:spacing w:line="360" w:lineRule="auto"/>
        <w:ind w:left="0" w:firstLine="0"/>
        <w:jc w:val="both"/>
        <w:rPr>
          <w:sz w:val="22"/>
          <w:szCs w:val="22"/>
        </w:rPr>
      </w:pPr>
      <w:r w:rsidRPr="00980A47">
        <w:rPr>
          <w:sz w:val="22"/>
          <w:szCs w:val="22"/>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57CA9AE" w14:textId="77777777" w:rsidR="00291DE8" w:rsidRPr="00980A47" w:rsidRDefault="00291DE8" w:rsidP="00506E96">
      <w:pPr>
        <w:spacing w:line="360" w:lineRule="auto"/>
        <w:jc w:val="both"/>
        <w:rPr>
          <w:b/>
          <w:sz w:val="22"/>
          <w:szCs w:val="22"/>
        </w:rPr>
      </w:pPr>
      <w:r w:rsidRPr="00980A47">
        <w:rPr>
          <w:b/>
          <w:sz w:val="22"/>
          <w:szCs w:val="22"/>
        </w:rPr>
        <w:t>CLÁUSULA DÉCIMA QUARTA – ALTERAÇÕES</w:t>
      </w:r>
    </w:p>
    <w:p w14:paraId="1BF5F584"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 xml:space="preserve">Eventuais alterações contratuais reger-se-ão pela disciplina dos </w:t>
      </w:r>
      <w:proofErr w:type="spellStart"/>
      <w:r w:rsidRPr="00980A47">
        <w:rPr>
          <w:sz w:val="22"/>
          <w:szCs w:val="22"/>
        </w:rPr>
        <w:t>arts</w:t>
      </w:r>
      <w:proofErr w:type="spellEnd"/>
      <w:r w:rsidRPr="00980A47">
        <w:rPr>
          <w:sz w:val="22"/>
          <w:szCs w:val="22"/>
        </w:rPr>
        <w:t>. 124 e seguintes da Lei nº 14.133, de 2021.</w:t>
      </w:r>
    </w:p>
    <w:p w14:paraId="026F9956"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O CONTRATADO é obrigada a aceitar, nas mesmas condições contratuais, os acréscimos ou supressões que se fizerem necessários, até o limite de 25% (vinte e cinco por cento) do valor inicial atualizado do contrato.</w:t>
      </w:r>
    </w:p>
    <w:p w14:paraId="31B7CA74" w14:textId="77777777" w:rsidR="00980A47"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As supressões resultantes de acordo celebrado entre as partes contratantes poderão exceder o limite de 25% (vinte e cinco por cento) do valor inicial atualizado do termo de contrato.</w:t>
      </w:r>
    </w:p>
    <w:p w14:paraId="213F5E07" w14:textId="72DE9283" w:rsidR="00291DE8" w:rsidRPr="00980A47" w:rsidRDefault="00291DE8" w:rsidP="00506E96">
      <w:pPr>
        <w:pStyle w:val="PargrafodaLista"/>
        <w:numPr>
          <w:ilvl w:val="1"/>
          <w:numId w:val="38"/>
        </w:numPr>
        <w:spacing w:line="360" w:lineRule="auto"/>
        <w:ind w:left="0" w:firstLine="0"/>
        <w:jc w:val="both"/>
        <w:rPr>
          <w:sz w:val="22"/>
          <w:szCs w:val="22"/>
        </w:rPr>
      </w:pPr>
      <w:r w:rsidRPr="00980A47">
        <w:rPr>
          <w:sz w:val="22"/>
          <w:szCs w:val="22"/>
        </w:rPr>
        <w:t>Registros que não caracterizam alteração do contrato podem ser realizados por simples apostila, dispensada a celebração de termo aditivo, na forma do art. 136 da Lei nº 14.133, de 2021.</w:t>
      </w:r>
    </w:p>
    <w:p w14:paraId="1706F010" w14:textId="77777777" w:rsidR="00291DE8" w:rsidRPr="00980A47" w:rsidRDefault="00291DE8" w:rsidP="00506E96">
      <w:pPr>
        <w:spacing w:line="360" w:lineRule="auto"/>
        <w:jc w:val="both"/>
        <w:rPr>
          <w:b/>
          <w:sz w:val="22"/>
          <w:szCs w:val="22"/>
        </w:rPr>
      </w:pPr>
      <w:r w:rsidRPr="00980A47">
        <w:rPr>
          <w:b/>
          <w:sz w:val="22"/>
          <w:szCs w:val="22"/>
        </w:rPr>
        <w:t>CLÁUSULA DÉCIMA QUINTA – PUBLICAÇÃO</w:t>
      </w:r>
    </w:p>
    <w:p w14:paraId="00344E2A" w14:textId="290BFB6B" w:rsidR="00291DE8" w:rsidRPr="00980A47" w:rsidRDefault="00291DE8" w:rsidP="00506E96">
      <w:pPr>
        <w:pStyle w:val="PargrafodaLista"/>
        <w:numPr>
          <w:ilvl w:val="1"/>
          <w:numId w:val="39"/>
        </w:numPr>
        <w:spacing w:line="360" w:lineRule="auto"/>
        <w:ind w:left="0" w:firstLine="0"/>
        <w:jc w:val="both"/>
        <w:rPr>
          <w:sz w:val="22"/>
          <w:szCs w:val="22"/>
        </w:rPr>
      </w:pPr>
      <w:r w:rsidRPr="00980A47">
        <w:rPr>
          <w:sz w:val="22"/>
          <w:szCs w:val="22"/>
        </w:rPr>
        <w:t>Incumbirá à CONTRATANTE providenciar a publicação deste instrumento nos termos e condições previstas na Lei nº 14.133/21.</w:t>
      </w:r>
    </w:p>
    <w:p w14:paraId="71A74525" w14:textId="551EC2BA" w:rsidR="00291DE8" w:rsidRPr="00980A47" w:rsidRDefault="00291DE8" w:rsidP="00506E96">
      <w:pPr>
        <w:spacing w:line="360" w:lineRule="auto"/>
        <w:jc w:val="both"/>
        <w:rPr>
          <w:b/>
          <w:sz w:val="22"/>
          <w:szCs w:val="22"/>
        </w:rPr>
      </w:pPr>
      <w:r w:rsidRPr="00980A47">
        <w:rPr>
          <w:b/>
          <w:sz w:val="22"/>
          <w:szCs w:val="22"/>
        </w:rPr>
        <w:t xml:space="preserve">CLÁUSULA DÉCIMA SEXTA – FORO </w:t>
      </w:r>
    </w:p>
    <w:p w14:paraId="39149CDF" w14:textId="3238B72D" w:rsidR="00C044B7" w:rsidRPr="00980A47" w:rsidRDefault="00291DE8" w:rsidP="00506E96">
      <w:pPr>
        <w:pStyle w:val="PargrafodaLista"/>
        <w:numPr>
          <w:ilvl w:val="1"/>
          <w:numId w:val="40"/>
        </w:numPr>
        <w:spacing w:line="360" w:lineRule="auto"/>
        <w:ind w:left="0" w:firstLine="0"/>
        <w:jc w:val="both"/>
        <w:rPr>
          <w:sz w:val="22"/>
          <w:szCs w:val="22"/>
        </w:rPr>
      </w:pPr>
      <w:r w:rsidRPr="00980A47">
        <w:rPr>
          <w:sz w:val="22"/>
          <w:szCs w:val="22"/>
        </w:rPr>
        <w:t>É eleito o Foro da Comarca de Novo Cruzeiro para dirimir os litígios que decorrerem da execução deste Termo de Contrato que não possam ser compostos pela conciliação, conforme art. 92, §1º da Lei nº 14.133/21.</w:t>
      </w:r>
    </w:p>
    <w:p w14:paraId="66D2E59C" w14:textId="77777777" w:rsidR="00C044B7" w:rsidRPr="008C78D7" w:rsidRDefault="00C044B7" w:rsidP="00506E96">
      <w:pPr>
        <w:tabs>
          <w:tab w:val="left" w:pos="284"/>
        </w:tabs>
        <w:spacing w:line="360" w:lineRule="auto"/>
        <w:jc w:val="both"/>
        <w:rPr>
          <w:sz w:val="22"/>
          <w:szCs w:val="22"/>
        </w:rPr>
      </w:pPr>
    </w:p>
    <w:p w14:paraId="43BF8044" w14:textId="77777777" w:rsidR="00C044B7" w:rsidRPr="008C78D7" w:rsidRDefault="00F36DBD" w:rsidP="00506E96">
      <w:pPr>
        <w:tabs>
          <w:tab w:val="left" w:pos="284"/>
        </w:tabs>
        <w:spacing w:line="360" w:lineRule="auto"/>
        <w:jc w:val="both"/>
        <w:rPr>
          <w:sz w:val="22"/>
          <w:szCs w:val="22"/>
        </w:rPr>
      </w:pPr>
      <w:r w:rsidRPr="008C78D7">
        <w:rPr>
          <w:sz w:val="22"/>
          <w:szCs w:val="22"/>
        </w:rPr>
        <w:t>Catuji/MG</w:t>
      </w:r>
      <w:r w:rsidR="00C044B7" w:rsidRPr="008C78D7">
        <w:rPr>
          <w:sz w:val="22"/>
          <w:szCs w:val="22"/>
        </w:rPr>
        <w:t>, ____ de _______ de ________.</w:t>
      </w:r>
    </w:p>
    <w:p w14:paraId="07747554" w14:textId="77777777" w:rsidR="00C044B7" w:rsidRPr="008C78D7" w:rsidRDefault="00C044B7" w:rsidP="00506E96">
      <w:pPr>
        <w:tabs>
          <w:tab w:val="left" w:pos="284"/>
        </w:tabs>
        <w:spacing w:line="360" w:lineRule="auto"/>
        <w:jc w:val="both"/>
        <w:rPr>
          <w:sz w:val="22"/>
          <w:szCs w:val="22"/>
        </w:rPr>
      </w:pPr>
    </w:p>
    <w:p w14:paraId="0F21283D" w14:textId="77777777" w:rsidR="00717B6F" w:rsidRDefault="00717B6F" w:rsidP="00506E96">
      <w:pPr>
        <w:spacing w:line="360" w:lineRule="auto"/>
        <w:jc w:val="both"/>
        <w:rPr>
          <w:sz w:val="22"/>
          <w:szCs w:val="22"/>
        </w:rPr>
      </w:pPr>
    </w:p>
    <w:p w14:paraId="19C5D2F0" w14:textId="16247174" w:rsidR="00D845B6" w:rsidRPr="008C78D7" w:rsidRDefault="00D845B6" w:rsidP="00506E96">
      <w:pPr>
        <w:spacing w:line="360" w:lineRule="auto"/>
        <w:jc w:val="both"/>
        <w:rPr>
          <w:sz w:val="22"/>
          <w:szCs w:val="22"/>
        </w:rPr>
        <w:sectPr w:rsidR="00D845B6" w:rsidRPr="008C78D7" w:rsidSect="00E639DC">
          <w:headerReference w:type="default" r:id="rId8"/>
          <w:footerReference w:type="default" r:id="rId9"/>
          <w:pgSz w:w="11907" w:h="16840" w:code="9"/>
          <w:pgMar w:top="1666" w:right="1134" w:bottom="709" w:left="1134" w:header="720" w:footer="720" w:gutter="0"/>
          <w:cols w:space="720"/>
        </w:sectPr>
      </w:pPr>
    </w:p>
    <w:p w14:paraId="3100A702" w14:textId="77777777" w:rsidR="005D11CE" w:rsidRPr="00CE6B62" w:rsidRDefault="005D11CE" w:rsidP="00506E96">
      <w:pPr>
        <w:spacing w:line="360" w:lineRule="auto"/>
        <w:jc w:val="center"/>
        <w:rPr>
          <w:i/>
          <w:iCs/>
          <w:sz w:val="22"/>
          <w:szCs w:val="22"/>
        </w:rPr>
      </w:pPr>
      <w:r w:rsidRPr="00CE6B62">
        <w:rPr>
          <w:i/>
          <w:iCs/>
          <w:sz w:val="22"/>
          <w:szCs w:val="22"/>
        </w:rPr>
        <w:t>Maria José de Oliveira</w:t>
      </w:r>
    </w:p>
    <w:p w14:paraId="49E072BE" w14:textId="70A6127C" w:rsidR="00060613" w:rsidRPr="00CE6B62" w:rsidRDefault="00060613" w:rsidP="00506E96">
      <w:pPr>
        <w:spacing w:line="360" w:lineRule="auto"/>
        <w:jc w:val="center"/>
        <w:rPr>
          <w:i/>
          <w:iCs/>
          <w:sz w:val="22"/>
          <w:szCs w:val="22"/>
        </w:rPr>
      </w:pPr>
      <w:r w:rsidRPr="00CE6B62">
        <w:rPr>
          <w:i/>
          <w:iCs/>
          <w:sz w:val="22"/>
          <w:szCs w:val="22"/>
        </w:rPr>
        <w:t>Prefeita Municipal</w:t>
      </w:r>
    </w:p>
    <w:p w14:paraId="7293D80D" w14:textId="77777777" w:rsidR="00F36DBD" w:rsidRPr="008C78D7" w:rsidRDefault="00F36DBD" w:rsidP="00506E96">
      <w:pPr>
        <w:spacing w:line="360" w:lineRule="auto"/>
        <w:jc w:val="center"/>
        <w:rPr>
          <w:sz w:val="22"/>
          <w:szCs w:val="22"/>
        </w:rPr>
      </w:pPr>
      <w:r w:rsidRPr="008C78D7">
        <w:rPr>
          <w:sz w:val="22"/>
          <w:szCs w:val="22"/>
        </w:rPr>
        <w:t>CONTRATANTE</w:t>
      </w:r>
    </w:p>
    <w:p w14:paraId="0BEDB692" w14:textId="77777777" w:rsidR="00A211F5" w:rsidRDefault="00A211F5" w:rsidP="00506E96">
      <w:pPr>
        <w:spacing w:line="360" w:lineRule="auto"/>
        <w:jc w:val="center"/>
        <w:rPr>
          <w:sz w:val="22"/>
          <w:szCs w:val="22"/>
        </w:rPr>
      </w:pPr>
    </w:p>
    <w:p w14:paraId="0A0DA455" w14:textId="77777777" w:rsidR="00A94C8C" w:rsidRDefault="00F36DBD" w:rsidP="00506E96">
      <w:pPr>
        <w:spacing w:line="360" w:lineRule="auto"/>
        <w:jc w:val="center"/>
        <w:rPr>
          <w:sz w:val="22"/>
          <w:szCs w:val="22"/>
        </w:rPr>
        <w:sectPr w:rsidR="00A94C8C" w:rsidSect="00A94C8C">
          <w:type w:val="continuous"/>
          <w:pgSz w:w="11907" w:h="16840" w:code="9"/>
          <w:pgMar w:top="1134" w:right="1134" w:bottom="1134" w:left="1134" w:header="720" w:footer="720" w:gutter="0"/>
          <w:cols w:num="2" w:space="720"/>
        </w:sectPr>
      </w:pPr>
      <w:r w:rsidRPr="008C78D7">
        <w:rPr>
          <w:sz w:val="22"/>
          <w:szCs w:val="22"/>
        </w:rPr>
        <w:t>CONTRATADO</w:t>
      </w:r>
    </w:p>
    <w:p w14:paraId="0BADF526" w14:textId="77777777" w:rsidR="00A94C8C" w:rsidRDefault="00A94C8C" w:rsidP="00506E96">
      <w:pPr>
        <w:spacing w:line="360" w:lineRule="auto"/>
        <w:jc w:val="both"/>
        <w:rPr>
          <w:sz w:val="22"/>
          <w:szCs w:val="22"/>
        </w:rPr>
        <w:sectPr w:rsidR="00A94C8C" w:rsidSect="00717B6F">
          <w:type w:val="continuous"/>
          <w:pgSz w:w="11907" w:h="16840" w:code="9"/>
          <w:pgMar w:top="1134" w:right="1134" w:bottom="1134" w:left="1134" w:header="720" w:footer="720" w:gutter="0"/>
          <w:cols w:num="2" w:space="720"/>
        </w:sectPr>
      </w:pPr>
    </w:p>
    <w:p w14:paraId="6B871E4F" w14:textId="4865FD29" w:rsidR="00F36DBD" w:rsidRPr="008C78D7" w:rsidRDefault="00F36DBD" w:rsidP="00506E96">
      <w:pPr>
        <w:spacing w:line="360" w:lineRule="auto"/>
        <w:jc w:val="both"/>
        <w:rPr>
          <w:sz w:val="22"/>
          <w:szCs w:val="22"/>
        </w:rPr>
      </w:pPr>
    </w:p>
    <w:p w14:paraId="39A2AB4B" w14:textId="77777777" w:rsidR="00717B6F" w:rsidRPr="008C78D7" w:rsidRDefault="00717B6F" w:rsidP="00506E96">
      <w:pPr>
        <w:spacing w:line="360" w:lineRule="auto"/>
        <w:jc w:val="both"/>
        <w:rPr>
          <w:rFonts w:eastAsia="Calibri"/>
          <w:sz w:val="22"/>
          <w:szCs w:val="22"/>
          <w:lang w:eastAsia="en-US"/>
        </w:rPr>
        <w:sectPr w:rsidR="00717B6F" w:rsidRPr="008C78D7" w:rsidSect="00717B6F">
          <w:type w:val="continuous"/>
          <w:pgSz w:w="11907" w:h="16840" w:code="9"/>
          <w:pgMar w:top="1134" w:right="1134" w:bottom="1134" w:left="1134" w:header="720" w:footer="720" w:gutter="0"/>
          <w:cols w:num="2" w:space="720"/>
        </w:sectPr>
      </w:pPr>
    </w:p>
    <w:p w14:paraId="74C734F0" w14:textId="77777777" w:rsidR="00F36DBD" w:rsidRPr="008C78D7" w:rsidRDefault="00F36DBD" w:rsidP="00506E96">
      <w:pPr>
        <w:spacing w:line="360" w:lineRule="auto"/>
        <w:jc w:val="both"/>
        <w:rPr>
          <w:rFonts w:eastAsia="Calibri"/>
          <w:sz w:val="22"/>
          <w:szCs w:val="22"/>
          <w:lang w:eastAsia="en-US"/>
        </w:rPr>
      </w:pPr>
    </w:p>
    <w:p w14:paraId="1946C477" w14:textId="77777777" w:rsidR="00717B6F" w:rsidRPr="008C78D7" w:rsidRDefault="00717B6F" w:rsidP="00506E96">
      <w:pPr>
        <w:spacing w:line="360" w:lineRule="auto"/>
        <w:jc w:val="both"/>
        <w:rPr>
          <w:rFonts w:eastAsia="Calibri"/>
          <w:sz w:val="22"/>
          <w:szCs w:val="22"/>
          <w:lang w:eastAsia="en-US"/>
        </w:rPr>
        <w:sectPr w:rsidR="00717B6F" w:rsidRPr="008C78D7" w:rsidSect="00717B6F">
          <w:type w:val="continuous"/>
          <w:pgSz w:w="11907" w:h="16840" w:code="9"/>
          <w:pgMar w:top="1134" w:right="1134" w:bottom="1134" w:left="1134" w:header="720" w:footer="720" w:gutter="0"/>
          <w:cols w:space="720"/>
        </w:sectPr>
      </w:pPr>
    </w:p>
    <w:p w14:paraId="4AEBC4A6" w14:textId="77777777" w:rsidR="00717B6F"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 xml:space="preserve">1ª </w:t>
      </w:r>
      <w:r w:rsidR="00717B6F" w:rsidRPr="008C78D7">
        <w:rPr>
          <w:rFonts w:eastAsia="Calibri"/>
          <w:sz w:val="22"/>
          <w:szCs w:val="22"/>
          <w:lang w:eastAsia="en-US"/>
        </w:rPr>
        <w:t>Testemunha:</w:t>
      </w:r>
    </w:p>
    <w:p w14:paraId="51E3EFB7" w14:textId="77777777" w:rsidR="00F36DBD"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Nome</w:t>
      </w:r>
      <w:r w:rsidR="00717B6F" w:rsidRPr="008C78D7">
        <w:rPr>
          <w:rFonts w:eastAsia="Calibri"/>
          <w:sz w:val="22"/>
          <w:szCs w:val="22"/>
          <w:lang w:eastAsia="en-US"/>
        </w:rPr>
        <w:t>:</w:t>
      </w:r>
    </w:p>
    <w:p w14:paraId="30703066" w14:textId="77777777" w:rsidR="00F36DBD" w:rsidRPr="008C78D7" w:rsidRDefault="00F36DBD" w:rsidP="00506E96">
      <w:pPr>
        <w:spacing w:line="360" w:lineRule="auto"/>
        <w:jc w:val="both"/>
        <w:rPr>
          <w:rFonts w:eastAsia="Calibri"/>
          <w:sz w:val="22"/>
          <w:szCs w:val="22"/>
          <w:lang w:eastAsia="en-US"/>
        </w:rPr>
      </w:pPr>
      <w:r w:rsidRPr="008C78D7">
        <w:rPr>
          <w:rFonts w:eastAsia="Calibri"/>
          <w:sz w:val="22"/>
          <w:szCs w:val="22"/>
          <w:lang w:eastAsia="en-US"/>
        </w:rPr>
        <w:t>CPF</w:t>
      </w:r>
      <w:r w:rsidR="00717B6F" w:rsidRPr="008C78D7">
        <w:rPr>
          <w:rFonts w:eastAsia="Calibri"/>
          <w:sz w:val="22"/>
          <w:szCs w:val="22"/>
          <w:lang w:eastAsia="en-US"/>
        </w:rPr>
        <w:t>:</w:t>
      </w:r>
    </w:p>
    <w:p w14:paraId="5AFD88A1" w14:textId="77777777" w:rsidR="00C044B7" w:rsidRPr="008C78D7" w:rsidRDefault="00C044B7" w:rsidP="00506E96">
      <w:pPr>
        <w:spacing w:line="360" w:lineRule="auto"/>
        <w:jc w:val="both"/>
        <w:rPr>
          <w:b/>
          <w:sz w:val="22"/>
          <w:szCs w:val="22"/>
        </w:rPr>
      </w:pPr>
    </w:p>
    <w:p w14:paraId="4B6F5E95" w14:textId="77777777" w:rsidR="00717B6F" w:rsidRPr="008C78D7" w:rsidRDefault="00717B6F" w:rsidP="00506E96">
      <w:pPr>
        <w:spacing w:line="360" w:lineRule="auto"/>
        <w:jc w:val="both"/>
        <w:rPr>
          <w:rFonts w:eastAsia="Calibri"/>
          <w:sz w:val="22"/>
          <w:szCs w:val="22"/>
          <w:lang w:eastAsia="en-US"/>
        </w:rPr>
      </w:pPr>
      <w:r w:rsidRPr="008C78D7">
        <w:rPr>
          <w:rFonts w:eastAsia="Calibri"/>
          <w:sz w:val="22"/>
          <w:szCs w:val="22"/>
          <w:lang w:eastAsia="en-US"/>
        </w:rPr>
        <w:t>2ª Testemunha:</w:t>
      </w:r>
    </w:p>
    <w:p w14:paraId="0A8C48A8" w14:textId="77777777" w:rsidR="00717B6F" w:rsidRPr="008C78D7" w:rsidRDefault="00717B6F" w:rsidP="00506E96">
      <w:pPr>
        <w:spacing w:line="360" w:lineRule="auto"/>
        <w:jc w:val="both"/>
        <w:rPr>
          <w:rFonts w:eastAsia="Calibri"/>
          <w:sz w:val="22"/>
          <w:szCs w:val="22"/>
          <w:lang w:eastAsia="en-US"/>
        </w:rPr>
      </w:pPr>
      <w:r w:rsidRPr="008C78D7">
        <w:rPr>
          <w:rFonts w:eastAsia="Calibri"/>
          <w:sz w:val="22"/>
          <w:szCs w:val="22"/>
          <w:lang w:eastAsia="en-US"/>
        </w:rPr>
        <w:t>Nome:</w:t>
      </w:r>
    </w:p>
    <w:p w14:paraId="2A801D1B" w14:textId="71ABF3C3" w:rsidR="00717B6F" w:rsidRPr="00A600FE" w:rsidRDefault="00717B6F" w:rsidP="00A600FE">
      <w:pPr>
        <w:spacing w:line="360" w:lineRule="auto"/>
        <w:jc w:val="both"/>
        <w:rPr>
          <w:rFonts w:eastAsia="Calibri"/>
          <w:sz w:val="22"/>
          <w:szCs w:val="22"/>
          <w:lang w:eastAsia="en-US"/>
        </w:rPr>
        <w:sectPr w:rsidR="00717B6F" w:rsidRPr="00A600FE" w:rsidSect="00717B6F">
          <w:type w:val="continuous"/>
          <w:pgSz w:w="11907" w:h="16840" w:code="9"/>
          <w:pgMar w:top="1134" w:right="1134" w:bottom="1134" w:left="1134" w:header="720" w:footer="720" w:gutter="0"/>
          <w:cols w:num="2" w:space="720"/>
        </w:sectPr>
      </w:pPr>
      <w:r w:rsidRPr="008C78D7">
        <w:rPr>
          <w:rFonts w:eastAsia="Calibri"/>
          <w:sz w:val="22"/>
          <w:szCs w:val="22"/>
          <w:lang w:eastAsia="en-US"/>
        </w:rPr>
        <w:t>CPF:</w:t>
      </w:r>
    </w:p>
    <w:p w14:paraId="54899441" w14:textId="77777777" w:rsidR="00C33E85" w:rsidRPr="008C78D7" w:rsidRDefault="00C33E85" w:rsidP="00506E96">
      <w:pPr>
        <w:tabs>
          <w:tab w:val="left" w:pos="284"/>
        </w:tabs>
        <w:autoSpaceDE w:val="0"/>
        <w:autoSpaceDN w:val="0"/>
        <w:adjustRightInd w:val="0"/>
        <w:spacing w:line="360" w:lineRule="auto"/>
        <w:rPr>
          <w:sz w:val="22"/>
          <w:szCs w:val="22"/>
          <w:lang w:val="pt"/>
        </w:rPr>
      </w:pPr>
    </w:p>
    <w:sectPr w:rsidR="00C33E85" w:rsidRPr="008C78D7" w:rsidSect="00717B6F">
      <w:type w:val="continuous"/>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8DD1F" w14:textId="77777777" w:rsidR="005F487A" w:rsidRDefault="005F487A">
      <w:r>
        <w:separator/>
      </w:r>
    </w:p>
  </w:endnote>
  <w:endnote w:type="continuationSeparator" w:id="0">
    <w:p w14:paraId="2147FBAF" w14:textId="77777777" w:rsidR="005F487A" w:rsidRDefault="005F4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Malgun Gothic"/>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2D1BD" w14:textId="5BC344D9" w:rsidR="0034657F" w:rsidRDefault="0034657F">
    <w:pPr>
      <w:pStyle w:val="Rodap"/>
    </w:pPr>
    <w:r>
      <w:rPr>
        <w:noProof/>
      </w:rPr>
      <w:drawing>
        <wp:anchor distT="0" distB="0" distL="114300" distR="114300" simplePos="0" relativeHeight="251658240" behindDoc="0" locked="0" layoutInCell="1" allowOverlap="1" wp14:anchorId="727BB3E5" wp14:editId="4C5D6233">
          <wp:simplePos x="0" y="0"/>
          <wp:positionH relativeFrom="margin">
            <wp:posOffset>-732155</wp:posOffset>
          </wp:positionH>
          <wp:positionV relativeFrom="margin">
            <wp:posOffset>8968105</wp:posOffset>
          </wp:positionV>
          <wp:extent cx="7614285" cy="554990"/>
          <wp:effectExtent l="0" t="0" r="5715" b="0"/>
          <wp:wrapSquare wrapText="bothSides"/>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285" cy="5549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55993B10" wp14:editId="6D350F5F">
          <wp:simplePos x="0" y="0"/>
          <wp:positionH relativeFrom="margin">
            <wp:align>center</wp:align>
          </wp:positionH>
          <wp:positionV relativeFrom="margin">
            <wp:align>center</wp:align>
          </wp:positionV>
          <wp:extent cx="5742940" cy="5209540"/>
          <wp:effectExtent l="0" t="0" r="0" b="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42940" cy="52095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0EB1454A" wp14:editId="427A5501">
          <wp:simplePos x="0" y="0"/>
          <wp:positionH relativeFrom="margin">
            <wp:posOffset>-53340</wp:posOffset>
          </wp:positionH>
          <wp:positionV relativeFrom="margin">
            <wp:posOffset>10083800</wp:posOffset>
          </wp:positionV>
          <wp:extent cx="7614920" cy="552450"/>
          <wp:effectExtent l="0" t="0" r="0" b="0"/>
          <wp:wrapSquare wrapText="bothSides"/>
          <wp:docPr id="2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4CD09" w14:textId="77777777" w:rsidR="005F487A" w:rsidRDefault="005F487A">
      <w:r>
        <w:separator/>
      </w:r>
    </w:p>
  </w:footnote>
  <w:footnote w:type="continuationSeparator" w:id="0">
    <w:p w14:paraId="11BE10EB" w14:textId="77777777" w:rsidR="005F487A" w:rsidRDefault="005F4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A012" w14:textId="66A3C0F3" w:rsidR="0034657F" w:rsidRDefault="0034657F">
    <w:pPr>
      <w:pStyle w:val="Cabealho"/>
    </w:pPr>
    <w:r>
      <w:rPr>
        <w:noProof/>
      </w:rPr>
      <w:drawing>
        <wp:anchor distT="0" distB="0" distL="114300" distR="114300" simplePos="0" relativeHeight="251654144" behindDoc="0" locked="0" layoutInCell="1" allowOverlap="1" wp14:anchorId="3CB3B7A6" wp14:editId="4EAB04E3">
          <wp:simplePos x="0" y="0"/>
          <wp:positionH relativeFrom="margin">
            <wp:posOffset>-732155</wp:posOffset>
          </wp:positionH>
          <wp:positionV relativeFrom="margin">
            <wp:posOffset>-1046480</wp:posOffset>
          </wp:positionV>
          <wp:extent cx="7587615" cy="900430"/>
          <wp:effectExtent l="0" t="0" r="0" b="0"/>
          <wp:wrapSquare wrapText="bothSides"/>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7615" cy="900430"/>
                  </a:xfrm>
                  <a:prstGeom prst="rect">
                    <a:avLst/>
                  </a:prstGeom>
                  <a:noFill/>
                  <a:ln>
                    <a:noFill/>
                  </a:ln>
                </pic:spPr>
              </pic:pic>
            </a:graphicData>
          </a:graphic>
          <wp14:sizeRelH relativeFrom="margin">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AE70039"/>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D80819"/>
    <w:multiLevelType w:val="multilevel"/>
    <w:tmpl w:val="9B7C7E9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1A23E4A"/>
    <w:multiLevelType w:val="multilevel"/>
    <w:tmpl w:val="34B8E2B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2E66B0D"/>
    <w:multiLevelType w:val="multilevel"/>
    <w:tmpl w:val="9E4AF7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38722669"/>
    <w:multiLevelType w:val="multilevel"/>
    <w:tmpl w:val="B90A6E8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777AEB"/>
    <w:multiLevelType w:val="multilevel"/>
    <w:tmpl w:val="564AB8B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D72C0F"/>
    <w:multiLevelType w:val="multilevel"/>
    <w:tmpl w:val="15746EB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51D368B"/>
    <w:multiLevelType w:val="multilevel"/>
    <w:tmpl w:val="4F340F0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8" w15:restartNumberingAfterBreak="0">
    <w:nsid w:val="4BB81437"/>
    <w:multiLevelType w:val="multilevel"/>
    <w:tmpl w:val="CD2EF224"/>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FD432BC"/>
    <w:multiLevelType w:val="multilevel"/>
    <w:tmpl w:val="6B3C5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18F20F1"/>
    <w:multiLevelType w:val="multilevel"/>
    <w:tmpl w:val="01A45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37"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9"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27A75F8"/>
    <w:multiLevelType w:val="multilevel"/>
    <w:tmpl w:val="524A6EA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69B7ADE"/>
    <w:multiLevelType w:val="multilevel"/>
    <w:tmpl w:val="8D240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A4E6427"/>
    <w:multiLevelType w:val="multilevel"/>
    <w:tmpl w:val="1C24D3D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26"/>
  </w:num>
  <w:num w:numId="2">
    <w:abstractNumId w:val="0"/>
  </w:num>
  <w:num w:numId="3">
    <w:abstractNumId w:val="52"/>
  </w:num>
  <w:num w:numId="4">
    <w:abstractNumId w:val="10"/>
  </w:num>
  <w:num w:numId="5">
    <w:abstractNumId w:val="45"/>
  </w:num>
  <w:num w:numId="6">
    <w:abstractNumId w:val="39"/>
  </w:num>
  <w:num w:numId="7">
    <w:abstractNumId w:val="5"/>
  </w:num>
  <w:num w:numId="8">
    <w:abstractNumId w:val="44"/>
  </w:num>
  <w:num w:numId="9">
    <w:abstractNumId w:val="34"/>
  </w:num>
  <w:num w:numId="10">
    <w:abstractNumId w:val="3"/>
  </w:num>
  <w:num w:numId="11">
    <w:abstractNumId w:val="7"/>
  </w:num>
  <w:num w:numId="12">
    <w:abstractNumId w:val="42"/>
  </w:num>
  <w:num w:numId="13">
    <w:abstractNumId w:val="9"/>
  </w:num>
  <w:num w:numId="14">
    <w:abstractNumId w:val="22"/>
  </w:num>
  <w:num w:numId="15">
    <w:abstractNumId w:val="1"/>
  </w:num>
  <w:num w:numId="16">
    <w:abstractNumId w:val="17"/>
  </w:num>
  <w:num w:numId="17">
    <w:abstractNumId w:val="35"/>
  </w:num>
  <w:num w:numId="18">
    <w:abstractNumId w:val="43"/>
  </w:num>
  <w:num w:numId="19">
    <w:abstractNumId w:val="21"/>
  </w:num>
  <w:num w:numId="20">
    <w:abstractNumId w:val="47"/>
  </w:num>
  <w:num w:numId="21">
    <w:abstractNumId w:val="38"/>
  </w:num>
  <w:num w:numId="22">
    <w:abstractNumId w:val="20"/>
  </w:num>
  <w:num w:numId="23">
    <w:abstractNumId w:val="46"/>
  </w:num>
  <w:num w:numId="24">
    <w:abstractNumId w:val="8"/>
  </w:num>
  <w:num w:numId="25">
    <w:abstractNumId w:val="4"/>
  </w:num>
  <w:num w:numId="26">
    <w:abstractNumId w:val="31"/>
  </w:num>
  <w:num w:numId="27">
    <w:abstractNumId w:val="50"/>
  </w:num>
  <w:num w:numId="28">
    <w:abstractNumId w:val="48"/>
  </w:num>
  <w:num w:numId="29">
    <w:abstractNumId w:val="18"/>
  </w:num>
  <w:num w:numId="30">
    <w:abstractNumId w:val="33"/>
  </w:num>
  <w:num w:numId="31">
    <w:abstractNumId w:val="51"/>
  </w:num>
  <w:num w:numId="32">
    <w:abstractNumId w:val="32"/>
  </w:num>
  <w:num w:numId="33">
    <w:abstractNumId w:val="11"/>
  </w:num>
  <w:num w:numId="34">
    <w:abstractNumId w:val="16"/>
  </w:num>
  <w:num w:numId="35">
    <w:abstractNumId w:val="23"/>
  </w:num>
  <w:num w:numId="36">
    <w:abstractNumId w:val="37"/>
  </w:num>
  <w:num w:numId="37">
    <w:abstractNumId w:val="41"/>
  </w:num>
  <w:num w:numId="38">
    <w:abstractNumId w:val="12"/>
  </w:num>
  <w:num w:numId="39">
    <w:abstractNumId w:val="28"/>
  </w:num>
  <w:num w:numId="40">
    <w:abstractNumId w:val="24"/>
  </w:num>
  <w:num w:numId="41">
    <w:abstractNumId w:val="36"/>
  </w:num>
  <w:num w:numId="42">
    <w:abstractNumId w:val="40"/>
  </w:num>
  <w:num w:numId="43">
    <w:abstractNumId w:val="49"/>
  </w:num>
  <w:num w:numId="44">
    <w:abstractNumId w:val="6"/>
  </w:num>
  <w:num w:numId="45">
    <w:abstractNumId w:val="19"/>
  </w:num>
  <w:num w:numId="46">
    <w:abstractNumId w:val="29"/>
  </w:num>
  <w:num w:numId="47">
    <w:abstractNumId w:val="14"/>
  </w:num>
  <w:num w:numId="48">
    <w:abstractNumId w:val="30"/>
  </w:num>
  <w:num w:numId="49">
    <w:abstractNumId w:val="2"/>
  </w:num>
  <w:num w:numId="50">
    <w:abstractNumId w:val="27"/>
  </w:num>
  <w:num w:numId="51">
    <w:abstractNumId w:val="25"/>
  </w:num>
  <w:num w:numId="52">
    <w:abstractNumId w:val="15"/>
  </w:num>
  <w:num w:numId="53">
    <w:abstractNumId w:val="53"/>
  </w:num>
  <w:num w:numId="54">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4B05"/>
    <w:rsid w:val="0002653C"/>
    <w:rsid w:val="00027702"/>
    <w:rsid w:val="00030033"/>
    <w:rsid w:val="00031534"/>
    <w:rsid w:val="00035D26"/>
    <w:rsid w:val="000400A5"/>
    <w:rsid w:val="000418C1"/>
    <w:rsid w:val="000428F9"/>
    <w:rsid w:val="0004466A"/>
    <w:rsid w:val="00045EB9"/>
    <w:rsid w:val="00050E3C"/>
    <w:rsid w:val="0005530B"/>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505B"/>
    <w:rsid w:val="000A21C6"/>
    <w:rsid w:val="000A3574"/>
    <w:rsid w:val="000B0A8D"/>
    <w:rsid w:val="000B16F7"/>
    <w:rsid w:val="000B41F9"/>
    <w:rsid w:val="000B4A48"/>
    <w:rsid w:val="000B6781"/>
    <w:rsid w:val="000C0A05"/>
    <w:rsid w:val="000C4232"/>
    <w:rsid w:val="000C45E2"/>
    <w:rsid w:val="000C535D"/>
    <w:rsid w:val="000C55EB"/>
    <w:rsid w:val="000D15EC"/>
    <w:rsid w:val="000D3B4F"/>
    <w:rsid w:val="000E0B44"/>
    <w:rsid w:val="000E4EFF"/>
    <w:rsid w:val="000E5F83"/>
    <w:rsid w:val="000E73DE"/>
    <w:rsid w:val="000F19C0"/>
    <w:rsid w:val="000F22C4"/>
    <w:rsid w:val="000F26D4"/>
    <w:rsid w:val="000F37CB"/>
    <w:rsid w:val="000F42E7"/>
    <w:rsid w:val="000F79F3"/>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6118"/>
    <w:rsid w:val="001271C7"/>
    <w:rsid w:val="00130AF6"/>
    <w:rsid w:val="00131CD5"/>
    <w:rsid w:val="001336DD"/>
    <w:rsid w:val="00133949"/>
    <w:rsid w:val="00133954"/>
    <w:rsid w:val="0013423B"/>
    <w:rsid w:val="0013435D"/>
    <w:rsid w:val="00134AB7"/>
    <w:rsid w:val="0013608F"/>
    <w:rsid w:val="00140B8E"/>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815C6"/>
    <w:rsid w:val="00181D85"/>
    <w:rsid w:val="00183014"/>
    <w:rsid w:val="001843A5"/>
    <w:rsid w:val="00190C46"/>
    <w:rsid w:val="001911A2"/>
    <w:rsid w:val="001A047C"/>
    <w:rsid w:val="001A094B"/>
    <w:rsid w:val="001A26AE"/>
    <w:rsid w:val="001A27B9"/>
    <w:rsid w:val="001A6CBA"/>
    <w:rsid w:val="001B0F45"/>
    <w:rsid w:val="001B1EBA"/>
    <w:rsid w:val="001B3983"/>
    <w:rsid w:val="001B3A63"/>
    <w:rsid w:val="001B3C92"/>
    <w:rsid w:val="001B4D63"/>
    <w:rsid w:val="001B66D3"/>
    <w:rsid w:val="001B7D82"/>
    <w:rsid w:val="001C71ED"/>
    <w:rsid w:val="001D27AD"/>
    <w:rsid w:val="001D31CD"/>
    <w:rsid w:val="001D3482"/>
    <w:rsid w:val="001D3E97"/>
    <w:rsid w:val="001D424D"/>
    <w:rsid w:val="001D453E"/>
    <w:rsid w:val="001D5BDC"/>
    <w:rsid w:val="001D655E"/>
    <w:rsid w:val="001D7951"/>
    <w:rsid w:val="001E27DB"/>
    <w:rsid w:val="001E4343"/>
    <w:rsid w:val="001E514F"/>
    <w:rsid w:val="001F26AB"/>
    <w:rsid w:val="001F6802"/>
    <w:rsid w:val="001F6A10"/>
    <w:rsid w:val="001F6F7F"/>
    <w:rsid w:val="001F76D4"/>
    <w:rsid w:val="002001AC"/>
    <w:rsid w:val="00200E76"/>
    <w:rsid w:val="002014F5"/>
    <w:rsid w:val="002034A7"/>
    <w:rsid w:val="00204A0A"/>
    <w:rsid w:val="00207C78"/>
    <w:rsid w:val="0021270F"/>
    <w:rsid w:val="00212C91"/>
    <w:rsid w:val="002147ED"/>
    <w:rsid w:val="00214961"/>
    <w:rsid w:val="00215C12"/>
    <w:rsid w:val="00215E91"/>
    <w:rsid w:val="00217F42"/>
    <w:rsid w:val="00221B28"/>
    <w:rsid w:val="002220DB"/>
    <w:rsid w:val="002250B8"/>
    <w:rsid w:val="00231785"/>
    <w:rsid w:val="00233C1F"/>
    <w:rsid w:val="00235890"/>
    <w:rsid w:val="0023715B"/>
    <w:rsid w:val="00240D77"/>
    <w:rsid w:val="0024330A"/>
    <w:rsid w:val="00243742"/>
    <w:rsid w:val="00244DE4"/>
    <w:rsid w:val="0025111A"/>
    <w:rsid w:val="0025167A"/>
    <w:rsid w:val="00253091"/>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8F7"/>
    <w:rsid w:val="002E1F0D"/>
    <w:rsid w:val="002E2247"/>
    <w:rsid w:val="002E2E3D"/>
    <w:rsid w:val="002E4E24"/>
    <w:rsid w:val="002E5348"/>
    <w:rsid w:val="002E54A8"/>
    <w:rsid w:val="002E6AF5"/>
    <w:rsid w:val="002F048F"/>
    <w:rsid w:val="002F3660"/>
    <w:rsid w:val="002F555F"/>
    <w:rsid w:val="00302002"/>
    <w:rsid w:val="00303FE5"/>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657F"/>
    <w:rsid w:val="00347DF3"/>
    <w:rsid w:val="003502F3"/>
    <w:rsid w:val="00350D60"/>
    <w:rsid w:val="00353138"/>
    <w:rsid w:val="00354469"/>
    <w:rsid w:val="00362688"/>
    <w:rsid w:val="00362C9A"/>
    <w:rsid w:val="0036580E"/>
    <w:rsid w:val="00375ED5"/>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7E35"/>
    <w:rsid w:val="003B7E5D"/>
    <w:rsid w:val="003C0226"/>
    <w:rsid w:val="003C3895"/>
    <w:rsid w:val="003C3ACB"/>
    <w:rsid w:val="003C48F5"/>
    <w:rsid w:val="003C4CA0"/>
    <w:rsid w:val="003C6CEC"/>
    <w:rsid w:val="003C6D31"/>
    <w:rsid w:val="003D2182"/>
    <w:rsid w:val="003D49CF"/>
    <w:rsid w:val="003E15BB"/>
    <w:rsid w:val="003E421E"/>
    <w:rsid w:val="003E560F"/>
    <w:rsid w:val="003E6101"/>
    <w:rsid w:val="003E7D3A"/>
    <w:rsid w:val="003F1718"/>
    <w:rsid w:val="003F424A"/>
    <w:rsid w:val="003F4841"/>
    <w:rsid w:val="003F7535"/>
    <w:rsid w:val="00400F53"/>
    <w:rsid w:val="00402EA2"/>
    <w:rsid w:val="0040668B"/>
    <w:rsid w:val="004071AD"/>
    <w:rsid w:val="004073F6"/>
    <w:rsid w:val="00407583"/>
    <w:rsid w:val="00411CE5"/>
    <w:rsid w:val="0041360E"/>
    <w:rsid w:val="00413797"/>
    <w:rsid w:val="0041664A"/>
    <w:rsid w:val="00421C62"/>
    <w:rsid w:val="004229D6"/>
    <w:rsid w:val="004237E9"/>
    <w:rsid w:val="00425ED0"/>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5724"/>
    <w:rsid w:val="004C7489"/>
    <w:rsid w:val="004D7720"/>
    <w:rsid w:val="004E1A20"/>
    <w:rsid w:val="004E2A41"/>
    <w:rsid w:val="004E33CA"/>
    <w:rsid w:val="004E41B4"/>
    <w:rsid w:val="004E4D0F"/>
    <w:rsid w:val="004E57A3"/>
    <w:rsid w:val="004E6732"/>
    <w:rsid w:val="004E71E9"/>
    <w:rsid w:val="004F1EAD"/>
    <w:rsid w:val="004F27C1"/>
    <w:rsid w:val="004F3E4A"/>
    <w:rsid w:val="004F579F"/>
    <w:rsid w:val="005010DB"/>
    <w:rsid w:val="005039CC"/>
    <w:rsid w:val="005067A9"/>
    <w:rsid w:val="00506E96"/>
    <w:rsid w:val="00510E98"/>
    <w:rsid w:val="00511172"/>
    <w:rsid w:val="0051129F"/>
    <w:rsid w:val="005132BC"/>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5DE9"/>
    <w:rsid w:val="005508C9"/>
    <w:rsid w:val="00552FFB"/>
    <w:rsid w:val="00553CD9"/>
    <w:rsid w:val="00554AF7"/>
    <w:rsid w:val="005558D2"/>
    <w:rsid w:val="00556D6F"/>
    <w:rsid w:val="005627AD"/>
    <w:rsid w:val="00563C49"/>
    <w:rsid w:val="005649F8"/>
    <w:rsid w:val="005651F4"/>
    <w:rsid w:val="00566BE7"/>
    <w:rsid w:val="00573619"/>
    <w:rsid w:val="00574A88"/>
    <w:rsid w:val="00575314"/>
    <w:rsid w:val="00576A43"/>
    <w:rsid w:val="005778A0"/>
    <w:rsid w:val="00577A6A"/>
    <w:rsid w:val="00577C8A"/>
    <w:rsid w:val="00584671"/>
    <w:rsid w:val="00597834"/>
    <w:rsid w:val="005A3AF1"/>
    <w:rsid w:val="005A69F5"/>
    <w:rsid w:val="005B20DC"/>
    <w:rsid w:val="005B32F7"/>
    <w:rsid w:val="005B4571"/>
    <w:rsid w:val="005B4A7B"/>
    <w:rsid w:val="005B5FA4"/>
    <w:rsid w:val="005B6253"/>
    <w:rsid w:val="005C14CA"/>
    <w:rsid w:val="005C289B"/>
    <w:rsid w:val="005C2D24"/>
    <w:rsid w:val="005C37B3"/>
    <w:rsid w:val="005C6CE9"/>
    <w:rsid w:val="005C72A8"/>
    <w:rsid w:val="005D0EB3"/>
    <w:rsid w:val="005D11CE"/>
    <w:rsid w:val="005D4C72"/>
    <w:rsid w:val="005D60A3"/>
    <w:rsid w:val="005E308A"/>
    <w:rsid w:val="005E5D61"/>
    <w:rsid w:val="005E6478"/>
    <w:rsid w:val="005E75A4"/>
    <w:rsid w:val="005F03A2"/>
    <w:rsid w:val="005F12E3"/>
    <w:rsid w:val="005F16C8"/>
    <w:rsid w:val="005F221C"/>
    <w:rsid w:val="005F2A2F"/>
    <w:rsid w:val="005F46AF"/>
    <w:rsid w:val="005F487A"/>
    <w:rsid w:val="005F6A47"/>
    <w:rsid w:val="00602AB9"/>
    <w:rsid w:val="00602E69"/>
    <w:rsid w:val="00603075"/>
    <w:rsid w:val="00607CEC"/>
    <w:rsid w:val="00610B54"/>
    <w:rsid w:val="006149F2"/>
    <w:rsid w:val="00614F52"/>
    <w:rsid w:val="006160A7"/>
    <w:rsid w:val="00621E82"/>
    <w:rsid w:val="006263D3"/>
    <w:rsid w:val="0063172B"/>
    <w:rsid w:val="0063478B"/>
    <w:rsid w:val="00637934"/>
    <w:rsid w:val="0064457F"/>
    <w:rsid w:val="0065091E"/>
    <w:rsid w:val="0065410C"/>
    <w:rsid w:val="00656705"/>
    <w:rsid w:val="00657172"/>
    <w:rsid w:val="00662EE3"/>
    <w:rsid w:val="00663AA8"/>
    <w:rsid w:val="006641C6"/>
    <w:rsid w:val="00671163"/>
    <w:rsid w:val="006734B6"/>
    <w:rsid w:val="00676025"/>
    <w:rsid w:val="00676E6A"/>
    <w:rsid w:val="00680D4A"/>
    <w:rsid w:val="00681AEC"/>
    <w:rsid w:val="00681C9A"/>
    <w:rsid w:val="006830A7"/>
    <w:rsid w:val="00683945"/>
    <w:rsid w:val="0068517B"/>
    <w:rsid w:val="00685E0A"/>
    <w:rsid w:val="00690465"/>
    <w:rsid w:val="006910EB"/>
    <w:rsid w:val="00692693"/>
    <w:rsid w:val="00694F27"/>
    <w:rsid w:val="00695D6B"/>
    <w:rsid w:val="00695DAB"/>
    <w:rsid w:val="00697112"/>
    <w:rsid w:val="006A1652"/>
    <w:rsid w:val="006B2D31"/>
    <w:rsid w:val="006B540B"/>
    <w:rsid w:val="006B722F"/>
    <w:rsid w:val="006C0842"/>
    <w:rsid w:val="006C4A61"/>
    <w:rsid w:val="006C5B6B"/>
    <w:rsid w:val="006C5D08"/>
    <w:rsid w:val="006C64FB"/>
    <w:rsid w:val="006D5671"/>
    <w:rsid w:val="006D5C64"/>
    <w:rsid w:val="006D60C5"/>
    <w:rsid w:val="006E0661"/>
    <w:rsid w:val="006E268B"/>
    <w:rsid w:val="006E271E"/>
    <w:rsid w:val="006E28A2"/>
    <w:rsid w:val="006E617D"/>
    <w:rsid w:val="006F0D27"/>
    <w:rsid w:val="006F3345"/>
    <w:rsid w:val="006F3DD6"/>
    <w:rsid w:val="006F4EC3"/>
    <w:rsid w:val="007002F8"/>
    <w:rsid w:val="00701063"/>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423B"/>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5B0A"/>
    <w:rsid w:val="007D7EC5"/>
    <w:rsid w:val="007E248B"/>
    <w:rsid w:val="007E2694"/>
    <w:rsid w:val="007E2A3B"/>
    <w:rsid w:val="007E4413"/>
    <w:rsid w:val="007E46FE"/>
    <w:rsid w:val="007F0C0C"/>
    <w:rsid w:val="007F0DAF"/>
    <w:rsid w:val="007F4376"/>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62E"/>
    <w:rsid w:val="0089373E"/>
    <w:rsid w:val="008938E4"/>
    <w:rsid w:val="0089561D"/>
    <w:rsid w:val="0089778B"/>
    <w:rsid w:val="008A087A"/>
    <w:rsid w:val="008A1449"/>
    <w:rsid w:val="008A2EA0"/>
    <w:rsid w:val="008B0F34"/>
    <w:rsid w:val="008B3DD1"/>
    <w:rsid w:val="008B40D3"/>
    <w:rsid w:val="008B78F2"/>
    <w:rsid w:val="008B7DC3"/>
    <w:rsid w:val="008C119D"/>
    <w:rsid w:val="008C78D7"/>
    <w:rsid w:val="008D0314"/>
    <w:rsid w:val="008D1842"/>
    <w:rsid w:val="008D20CC"/>
    <w:rsid w:val="008D4A31"/>
    <w:rsid w:val="008E40A8"/>
    <w:rsid w:val="008E4F32"/>
    <w:rsid w:val="008E510D"/>
    <w:rsid w:val="008E58E6"/>
    <w:rsid w:val="008E6DDB"/>
    <w:rsid w:val="008E7322"/>
    <w:rsid w:val="008F05B2"/>
    <w:rsid w:val="008F1047"/>
    <w:rsid w:val="008F227F"/>
    <w:rsid w:val="008F37CE"/>
    <w:rsid w:val="008F4B76"/>
    <w:rsid w:val="00900004"/>
    <w:rsid w:val="009059BB"/>
    <w:rsid w:val="0090776A"/>
    <w:rsid w:val="00912E50"/>
    <w:rsid w:val="00913E50"/>
    <w:rsid w:val="00915C55"/>
    <w:rsid w:val="00915FA5"/>
    <w:rsid w:val="00921BA8"/>
    <w:rsid w:val="009276CE"/>
    <w:rsid w:val="009303AB"/>
    <w:rsid w:val="00930A71"/>
    <w:rsid w:val="00931282"/>
    <w:rsid w:val="00931D7A"/>
    <w:rsid w:val="00933AF2"/>
    <w:rsid w:val="00936D5F"/>
    <w:rsid w:val="00941ADA"/>
    <w:rsid w:val="0094307F"/>
    <w:rsid w:val="00943407"/>
    <w:rsid w:val="00946BA6"/>
    <w:rsid w:val="009478F3"/>
    <w:rsid w:val="009518D9"/>
    <w:rsid w:val="009526FA"/>
    <w:rsid w:val="00955E40"/>
    <w:rsid w:val="00957128"/>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A13"/>
    <w:rsid w:val="009A1576"/>
    <w:rsid w:val="009A2811"/>
    <w:rsid w:val="009A794F"/>
    <w:rsid w:val="009B00AE"/>
    <w:rsid w:val="009B0CC8"/>
    <w:rsid w:val="009B3F1D"/>
    <w:rsid w:val="009B4832"/>
    <w:rsid w:val="009C0E9D"/>
    <w:rsid w:val="009C1B5C"/>
    <w:rsid w:val="009C2C14"/>
    <w:rsid w:val="009C3DE4"/>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30D1"/>
    <w:rsid w:val="00A44EA1"/>
    <w:rsid w:val="00A532B6"/>
    <w:rsid w:val="00A5398B"/>
    <w:rsid w:val="00A53B14"/>
    <w:rsid w:val="00A5420F"/>
    <w:rsid w:val="00A54225"/>
    <w:rsid w:val="00A56A1E"/>
    <w:rsid w:val="00A57D5B"/>
    <w:rsid w:val="00A57EDA"/>
    <w:rsid w:val="00A6002B"/>
    <w:rsid w:val="00A600FE"/>
    <w:rsid w:val="00A602FF"/>
    <w:rsid w:val="00A60525"/>
    <w:rsid w:val="00A61426"/>
    <w:rsid w:val="00A62FBB"/>
    <w:rsid w:val="00A63413"/>
    <w:rsid w:val="00A63E2D"/>
    <w:rsid w:val="00A65FC2"/>
    <w:rsid w:val="00A670D2"/>
    <w:rsid w:val="00A67C28"/>
    <w:rsid w:val="00A72AF0"/>
    <w:rsid w:val="00A74702"/>
    <w:rsid w:val="00A75488"/>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46D9"/>
    <w:rsid w:val="00B46120"/>
    <w:rsid w:val="00B47AA5"/>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6FE6"/>
    <w:rsid w:val="00C0766C"/>
    <w:rsid w:val="00C15F55"/>
    <w:rsid w:val="00C239E5"/>
    <w:rsid w:val="00C26479"/>
    <w:rsid w:val="00C2660F"/>
    <w:rsid w:val="00C26F80"/>
    <w:rsid w:val="00C313AE"/>
    <w:rsid w:val="00C33E85"/>
    <w:rsid w:val="00C35A9B"/>
    <w:rsid w:val="00C36F99"/>
    <w:rsid w:val="00C371F0"/>
    <w:rsid w:val="00C378E0"/>
    <w:rsid w:val="00C40E04"/>
    <w:rsid w:val="00C40E51"/>
    <w:rsid w:val="00C42468"/>
    <w:rsid w:val="00C42A8A"/>
    <w:rsid w:val="00C449F5"/>
    <w:rsid w:val="00C472DD"/>
    <w:rsid w:val="00C4751E"/>
    <w:rsid w:val="00C51279"/>
    <w:rsid w:val="00C52115"/>
    <w:rsid w:val="00C539C4"/>
    <w:rsid w:val="00C53D63"/>
    <w:rsid w:val="00C54416"/>
    <w:rsid w:val="00C55A57"/>
    <w:rsid w:val="00C56709"/>
    <w:rsid w:val="00C56A46"/>
    <w:rsid w:val="00C61E65"/>
    <w:rsid w:val="00C63D60"/>
    <w:rsid w:val="00C63EF1"/>
    <w:rsid w:val="00C63F29"/>
    <w:rsid w:val="00C65E6E"/>
    <w:rsid w:val="00C721A3"/>
    <w:rsid w:val="00C73797"/>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B05"/>
    <w:rsid w:val="00CC4CE6"/>
    <w:rsid w:val="00CC7AFE"/>
    <w:rsid w:val="00CD01C5"/>
    <w:rsid w:val="00CD5D64"/>
    <w:rsid w:val="00CD5E66"/>
    <w:rsid w:val="00CE46AD"/>
    <w:rsid w:val="00CE476D"/>
    <w:rsid w:val="00CE6A6F"/>
    <w:rsid w:val="00CE6B62"/>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FAD"/>
    <w:rsid w:val="00D47A9E"/>
    <w:rsid w:val="00D51DAF"/>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45B6"/>
    <w:rsid w:val="00D8703F"/>
    <w:rsid w:val="00D87DB8"/>
    <w:rsid w:val="00D929B8"/>
    <w:rsid w:val="00D946B1"/>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8C1"/>
    <w:rsid w:val="00DD529D"/>
    <w:rsid w:val="00DD642F"/>
    <w:rsid w:val="00DD6B8B"/>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56A2"/>
    <w:rsid w:val="00E3600E"/>
    <w:rsid w:val="00E4080A"/>
    <w:rsid w:val="00E448D1"/>
    <w:rsid w:val="00E452BB"/>
    <w:rsid w:val="00E465D2"/>
    <w:rsid w:val="00E46BEB"/>
    <w:rsid w:val="00E46CFF"/>
    <w:rsid w:val="00E51C50"/>
    <w:rsid w:val="00E545A4"/>
    <w:rsid w:val="00E54B5C"/>
    <w:rsid w:val="00E559A5"/>
    <w:rsid w:val="00E57D9D"/>
    <w:rsid w:val="00E60050"/>
    <w:rsid w:val="00E60D62"/>
    <w:rsid w:val="00E639DC"/>
    <w:rsid w:val="00E64999"/>
    <w:rsid w:val="00E65353"/>
    <w:rsid w:val="00E66265"/>
    <w:rsid w:val="00E668CC"/>
    <w:rsid w:val="00E704C5"/>
    <w:rsid w:val="00E74F04"/>
    <w:rsid w:val="00E760EF"/>
    <w:rsid w:val="00E7736C"/>
    <w:rsid w:val="00E807B6"/>
    <w:rsid w:val="00E80EC8"/>
    <w:rsid w:val="00E837D7"/>
    <w:rsid w:val="00E839E5"/>
    <w:rsid w:val="00E841F3"/>
    <w:rsid w:val="00E86DFB"/>
    <w:rsid w:val="00E87A3A"/>
    <w:rsid w:val="00E87C9B"/>
    <w:rsid w:val="00E90BB6"/>
    <w:rsid w:val="00E910D7"/>
    <w:rsid w:val="00E913CB"/>
    <w:rsid w:val="00E914E7"/>
    <w:rsid w:val="00E939D9"/>
    <w:rsid w:val="00EA1836"/>
    <w:rsid w:val="00EA2ACF"/>
    <w:rsid w:val="00EA2CAA"/>
    <w:rsid w:val="00EA2CAF"/>
    <w:rsid w:val="00EA7B3B"/>
    <w:rsid w:val="00EB1AD4"/>
    <w:rsid w:val="00EB1CE0"/>
    <w:rsid w:val="00EB32C8"/>
    <w:rsid w:val="00EB438E"/>
    <w:rsid w:val="00EC0422"/>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4C1"/>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265C"/>
    <w:rsid w:val="00F53E37"/>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A0EF4"/>
    <w:rsid w:val="00FA14DC"/>
    <w:rsid w:val="00FA1D8B"/>
    <w:rsid w:val="00FA576C"/>
    <w:rsid w:val="00FA7472"/>
    <w:rsid w:val="00FA7D85"/>
    <w:rsid w:val="00FA7DFC"/>
    <w:rsid w:val="00FB19DC"/>
    <w:rsid w:val="00FB4CEA"/>
    <w:rsid w:val="00FB6790"/>
    <w:rsid w:val="00FC449F"/>
    <w:rsid w:val="00FC461D"/>
    <w:rsid w:val="00FD2BFD"/>
    <w:rsid w:val="00FD4084"/>
    <w:rsid w:val="00FD44FD"/>
    <w:rsid w:val="00FD450C"/>
    <w:rsid w:val="00FE31EE"/>
    <w:rsid w:val="00FE4DA2"/>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452208198">
      <w:bodyDiv w:val="1"/>
      <w:marLeft w:val="0"/>
      <w:marRight w:val="0"/>
      <w:marTop w:val="0"/>
      <w:marBottom w:val="0"/>
      <w:divBdr>
        <w:top w:val="none" w:sz="0" w:space="0" w:color="auto"/>
        <w:left w:val="none" w:sz="0" w:space="0" w:color="auto"/>
        <w:bottom w:val="none" w:sz="0" w:space="0" w:color="auto"/>
        <w:right w:val="none" w:sz="0" w:space="0" w:color="auto"/>
      </w:divBdr>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850069742">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F7A14-536A-49A1-AAFB-4DA2E0B48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3037</Words>
  <Characters>17165</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20162</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13</cp:revision>
  <cp:lastPrinted>2018-12-07T10:38:00Z</cp:lastPrinted>
  <dcterms:created xsi:type="dcterms:W3CDTF">2024-05-27T13:33:00Z</dcterms:created>
  <dcterms:modified xsi:type="dcterms:W3CDTF">2024-06-26T13:57:00Z</dcterms:modified>
</cp:coreProperties>
</file>